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36" w:rsidRDefault="006B1C36" w:rsidP="006B1C36">
      <w:pPr>
        <w:pStyle w:val="NormalWeb"/>
        <w:spacing w:before="2" w:after="2"/>
        <w:jc w:val="center"/>
        <w:rPr>
          <w:rFonts w:ascii="Century Gothic" w:hAnsi="Century Gothic"/>
          <w:b/>
          <w:bCs/>
          <w:sz w:val="32"/>
          <w:szCs w:val="32"/>
        </w:rPr>
      </w:pPr>
      <w:bookmarkStart w:id="0" w:name="_GoBack"/>
      <w:bookmarkEnd w:id="0"/>
      <w:r>
        <w:rPr>
          <w:rFonts w:ascii="Century Gothic" w:hAnsi="Century Gothic"/>
          <w:b/>
          <w:bCs/>
          <w:sz w:val="32"/>
          <w:szCs w:val="32"/>
        </w:rPr>
        <w:t xml:space="preserve">PANORAMA CITY NEIGHBORHOOD COUNCIL </w:t>
      </w:r>
    </w:p>
    <w:p w:rsidR="006B1C36" w:rsidRDefault="006B1C36" w:rsidP="006B1C36">
      <w:pPr>
        <w:pStyle w:val="NormalWeb"/>
        <w:spacing w:before="2" w:after="2"/>
        <w:jc w:val="center"/>
      </w:pPr>
      <w:r>
        <w:rPr>
          <w:rFonts w:ascii="Century Gothic" w:hAnsi="Century Gothic"/>
          <w:b/>
          <w:bCs/>
          <w:sz w:val="32"/>
          <w:szCs w:val="32"/>
        </w:rPr>
        <w:t>GENERAL BOARD MEETING AGENDA</w:t>
      </w:r>
    </w:p>
    <w:p w:rsidR="006B1C36" w:rsidRDefault="006B1C36" w:rsidP="006B1C36">
      <w:pPr>
        <w:pStyle w:val="NormalWeb"/>
        <w:spacing w:before="2" w:after="2"/>
        <w:jc w:val="center"/>
        <w:rPr>
          <w:rFonts w:ascii="Century Gothic" w:hAnsi="Century Gothic"/>
          <w:b/>
          <w:bCs/>
          <w:sz w:val="28"/>
          <w:szCs w:val="28"/>
        </w:rPr>
      </w:pPr>
    </w:p>
    <w:p w:rsidR="006B1C36" w:rsidRDefault="006B1C36" w:rsidP="006B1C36">
      <w:pPr>
        <w:pStyle w:val="NormalWeb"/>
        <w:spacing w:before="2" w:after="2"/>
        <w:jc w:val="center"/>
        <w:rPr>
          <w:rFonts w:ascii="Century Gothic" w:hAnsi="Century Gothic"/>
          <w:b/>
          <w:bCs/>
          <w:sz w:val="28"/>
          <w:szCs w:val="28"/>
        </w:rPr>
      </w:pPr>
      <w:r>
        <w:rPr>
          <w:rFonts w:ascii="Century Gothic" w:hAnsi="Century Gothic"/>
          <w:b/>
          <w:bCs/>
          <w:sz w:val="28"/>
          <w:szCs w:val="28"/>
        </w:rPr>
        <w:t>Virtual Meeting</w:t>
      </w:r>
    </w:p>
    <w:p w:rsidR="006B1C36" w:rsidRDefault="006B1C36" w:rsidP="006B1C36">
      <w:pPr>
        <w:pStyle w:val="NormalWeb"/>
        <w:spacing w:before="2" w:after="2"/>
        <w:jc w:val="center"/>
        <w:rPr>
          <w:rFonts w:ascii="Century Gothic" w:hAnsi="Century Gothic"/>
          <w:b/>
          <w:bCs/>
          <w:sz w:val="28"/>
          <w:szCs w:val="28"/>
        </w:rPr>
      </w:pPr>
      <w:r>
        <w:rPr>
          <w:rFonts w:ascii="Century Gothic" w:hAnsi="Century Gothic"/>
          <w:b/>
          <w:bCs/>
          <w:sz w:val="28"/>
          <w:szCs w:val="28"/>
        </w:rPr>
        <w:t>Thursday October 28</w:t>
      </w:r>
      <w:r w:rsidRPr="004F6BB4">
        <w:rPr>
          <w:rFonts w:ascii="Century Gothic" w:hAnsi="Century Gothic"/>
          <w:b/>
          <w:bCs/>
          <w:sz w:val="28"/>
          <w:szCs w:val="28"/>
        </w:rPr>
        <w:t>,</w:t>
      </w:r>
      <w:r>
        <w:rPr>
          <w:rFonts w:ascii="Century Gothic" w:hAnsi="Century Gothic"/>
          <w:b/>
          <w:bCs/>
          <w:sz w:val="28"/>
          <w:szCs w:val="28"/>
        </w:rPr>
        <w:t xml:space="preserve"> 2021 6:30 PM</w:t>
      </w:r>
    </w:p>
    <w:p w:rsidR="006B1C36" w:rsidRDefault="006B1C36" w:rsidP="006B1C36">
      <w:pPr>
        <w:pStyle w:val="NormalWeb"/>
        <w:spacing w:before="2" w:after="2"/>
        <w:jc w:val="center"/>
        <w:rPr>
          <w:rFonts w:ascii="Century Gothic" w:hAnsi="Century Gothic"/>
          <w:b/>
          <w:bCs/>
          <w:sz w:val="28"/>
          <w:szCs w:val="28"/>
        </w:rPr>
      </w:pPr>
      <w:r>
        <w:rPr>
          <w:rFonts w:ascii="Century Gothic" w:hAnsi="Century Gothic"/>
          <w:b/>
          <w:bCs/>
          <w:sz w:val="28"/>
          <w:szCs w:val="28"/>
        </w:rPr>
        <w:t>Minutes</w:t>
      </w:r>
    </w:p>
    <w:p w:rsidR="006B1C36" w:rsidRDefault="006B1C36" w:rsidP="006B1C36"/>
    <w:tbl>
      <w:tblPr>
        <w:tblW w:w="11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48"/>
        <w:gridCol w:w="1350"/>
        <w:gridCol w:w="2160"/>
        <w:gridCol w:w="2430"/>
        <w:gridCol w:w="1350"/>
        <w:gridCol w:w="1477"/>
      </w:tblGrid>
      <w:tr w:rsidR="006B1C36" w:rsidRPr="00BA6F9D">
        <w:trPr>
          <w:jc w:val="center"/>
        </w:trPr>
        <w:tc>
          <w:tcPr>
            <w:tcW w:w="2648" w:type="dxa"/>
            <w:tcBorders>
              <w:top w:val="single" w:sz="12" w:space="0" w:color="000000"/>
              <w:left w:val="single" w:sz="12" w:space="0" w:color="000000"/>
              <w:bottom w:val="single" w:sz="12" w:space="0" w:color="000000"/>
              <w:right w:val="single" w:sz="12" w:space="0" w:color="000000"/>
            </w:tcBorders>
            <w:shd w:val="clear" w:color="auto" w:fill="F2F2F2"/>
          </w:tcPr>
          <w:p w:rsidR="006B1C36" w:rsidRPr="00BA6F9D" w:rsidRDefault="006B1C36" w:rsidP="002A3965">
            <w:pPr>
              <w:rPr>
                <w:rFonts w:ascii="Times New Roman" w:hAnsi="Times New Roman" w:cs="Arial"/>
                <w:b/>
              </w:rPr>
            </w:pPr>
            <w:r w:rsidRPr="00BA6F9D">
              <w:rPr>
                <w:rFonts w:ascii="Times New Roman" w:hAnsi="Times New Roman" w:cs="Arial"/>
                <w:b/>
              </w:rPr>
              <w:t>Board Members</w:t>
            </w:r>
          </w:p>
        </w:tc>
        <w:tc>
          <w:tcPr>
            <w:tcW w:w="1350" w:type="dxa"/>
            <w:tcBorders>
              <w:top w:val="single" w:sz="12" w:space="0" w:color="000000"/>
              <w:left w:val="single" w:sz="12" w:space="0" w:color="000000"/>
              <w:bottom w:val="single" w:sz="12" w:space="0" w:color="000000"/>
              <w:right w:val="single" w:sz="12" w:space="0" w:color="000000"/>
            </w:tcBorders>
            <w:shd w:val="clear" w:color="auto" w:fill="F2F2F2"/>
          </w:tcPr>
          <w:p w:rsidR="006B1C36" w:rsidRPr="00BA6F9D" w:rsidRDefault="006B1C36" w:rsidP="002A3965">
            <w:pPr>
              <w:jc w:val="center"/>
              <w:rPr>
                <w:rFonts w:ascii="Times New Roman" w:hAnsi="Times New Roman" w:cs="Arial"/>
                <w:b/>
              </w:rPr>
            </w:pPr>
            <w:r w:rsidRPr="00BA6F9D">
              <w:rPr>
                <w:rFonts w:ascii="Times New Roman" w:hAnsi="Times New Roman" w:cs="Arial"/>
                <w:b/>
              </w:rPr>
              <w:t>Roll Call</w:t>
            </w:r>
          </w:p>
        </w:tc>
        <w:tc>
          <w:tcPr>
            <w:tcW w:w="2160" w:type="dxa"/>
            <w:tcBorders>
              <w:top w:val="single" w:sz="12" w:space="0" w:color="000000"/>
              <w:left w:val="single" w:sz="12" w:space="0" w:color="000000"/>
              <w:bottom w:val="single" w:sz="12" w:space="0" w:color="000000"/>
              <w:right w:val="single" w:sz="18" w:space="0" w:color="000000"/>
            </w:tcBorders>
            <w:shd w:val="clear" w:color="auto" w:fill="F2F2F2"/>
          </w:tcPr>
          <w:p w:rsidR="006B1C36" w:rsidRPr="00BA6F9D" w:rsidRDefault="006B1C36" w:rsidP="002A3965">
            <w:pPr>
              <w:jc w:val="center"/>
              <w:rPr>
                <w:rFonts w:ascii="Times New Roman" w:hAnsi="Times New Roman" w:cs="Arial"/>
                <w:b/>
              </w:rPr>
            </w:pPr>
            <w:r w:rsidRPr="00BA6F9D">
              <w:rPr>
                <w:rFonts w:ascii="Times New Roman" w:hAnsi="Times New Roman" w:cs="Arial"/>
                <w:b/>
              </w:rPr>
              <w:t>Position</w:t>
            </w:r>
          </w:p>
        </w:tc>
        <w:tc>
          <w:tcPr>
            <w:tcW w:w="2430" w:type="dxa"/>
            <w:tcBorders>
              <w:top w:val="single" w:sz="12" w:space="0" w:color="000000"/>
              <w:left w:val="single" w:sz="18" w:space="0" w:color="000000"/>
              <w:bottom w:val="single" w:sz="12" w:space="0" w:color="000000"/>
              <w:right w:val="single" w:sz="12" w:space="0" w:color="000000"/>
            </w:tcBorders>
            <w:shd w:val="clear" w:color="auto" w:fill="F2F2F2"/>
          </w:tcPr>
          <w:p w:rsidR="006B1C36" w:rsidRPr="00BA6F9D" w:rsidRDefault="006B1C36" w:rsidP="002A3965">
            <w:pPr>
              <w:rPr>
                <w:rFonts w:ascii="Times New Roman" w:hAnsi="Times New Roman" w:cs="Arial"/>
                <w:b/>
              </w:rPr>
            </w:pPr>
            <w:r w:rsidRPr="00BA6F9D">
              <w:rPr>
                <w:rFonts w:ascii="Times New Roman" w:hAnsi="Times New Roman" w:cs="Arial"/>
                <w:b/>
              </w:rPr>
              <w:t>Board Members</w:t>
            </w:r>
          </w:p>
        </w:tc>
        <w:tc>
          <w:tcPr>
            <w:tcW w:w="1350" w:type="dxa"/>
            <w:tcBorders>
              <w:top w:val="single" w:sz="12" w:space="0" w:color="000000"/>
              <w:left w:val="single" w:sz="12" w:space="0" w:color="000000"/>
              <w:bottom w:val="single" w:sz="12" w:space="0" w:color="000000"/>
              <w:right w:val="single" w:sz="12" w:space="0" w:color="000000"/>
            </w:tcBorders>
            <w:shd w:val="clear" w:color="auto" w:fill="F2F2F2"/>
          </w:tcPr>
          <w:p w:rsidR="006B1C36" w:rsidRPr="00BA6F9D" w:rsidRDefault="006B1C36" w:rsidP="002A3965">
            <w:pPr>
              <w:jc w:val="center"/>
              <w:rPr>
                <w:rFonts w:ascii="Times New Roman" w:hAnsi="Times New Roman" w:cs="Arial"/>
                <w:b/>
              </w:rPr>
            </w:pPr>
            <w:r w:rsidRPr="00BA6F9D">
              <w:rPr>
                <w:rFonts w:ascii="Times New Roman" w:hAnsi="Times New Roman" w:cs="Arial"/>
                <w:b/>
              </w:rPr>
              <w:t>Roll Call</w:t>
            </w:r>
          </w:p>
        </w:tc>
        <w:tc>
          <w:tcPr>
            <w:tcW w:w="1477" w:type="dxa"/>
            <w:tcBorders>
              <w:top w:val="single" w:sz="12" w:space="0" w:color="000000"/>
              <w:left w:val="single" w:sz="12" w:space="0" w:color="000000"/>
              <w:bottom w:val="single" w:sz="12" w:space="0" w:color="000000"/>
              <w:right w:val="single" w:sz="12" w:space="0" w:color="000000"/>
            </w:tcBorders>
            <w:shd w:val="clear" w:color="auto" w:fill="F2F2F2"/>
          </w:tcPr>
          <w:p w:rsidR="006B1C36" w:rsidRPr="00BA6F9D" w:rsidRDefault="006B1C36" w:rsidP="002A3965">
            <w:pPr>
              <w:jc w:val="center"/>
              <w:rPr>
                <w:rFonts w:ascii="Times New Roman" w:hAnsi="Times New Roman" w:cs="Arial"/>
                <w:b/>
              </w:rPr>
            </w:pPr>
            <w:r w:rsidRPr="00BA6F9D">
              <w:rPr>
                <w:rFonts w:ascii="Times New Roman" w:hAnsi="Times New Roman" w:cs="Arial"/>
                <w:b/>
              </w:rPr>
              <w:t>Region</w:t>
            </w:r>
          </w:p>
        </w:tc>
      </w:tr>
      <w:tr w:rsidR="006B1C36" w:rsidRPr="00BA6F9D">
        <w:trPr>
          <w:trHeight w:val="222"/>
          <w:jc w:val="center"/>
        </w:trPr>
        <w:tc>
          <w:tcPr>
            <w:tcW w:w="2648" w:type="dxa"/>
            <w:tcBorders>
              <w:top w:val="single" w:sz="12" w:space="0" w:color="000000"/>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Chris Q. Martinez</w:t>
            </w:r>
          </w:p>
        </w:tc>
        <w:tc>
          <w:tcPr>
            <w:tcW w:w="1350" w:type="dxa"/>
            <w:tcBorders>
              <w:top w:val="single" w:sz="12" w:space="0" w:color="000000"/>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Present 6:34-7:31</w:t>
            </w:r>
          </w:p>
        </w:tc>
        <w:tc>
          <w:tcPr>
            <w:tcW w:w="2160" w:type="dxa"/>
            <w:tcBorders>
              <w:top w:val="single" w:sz="12" w:space="0" w:color="000000"/>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c>
          <w:tcPr>
            <w:tcW w:w="2430" w:type="dxa"/>
            <w:tcBorders>
              <w:top w:val="single" w:sz="12" w:space="0" w:color="000000"/>
              <w:left w:val="single" w:sz="18" w:space="0" w:color="000000"/>
            </w:tcBorders>
            <w:vAlign w:val="center"/>
          </w:tcPr>
          <w:p w:rsidR="006B1C36" w:rsidRPr="00BA6F9D" w:rsidRDefault="006B1C36" w:rsidP="002A3965">
            <w:pPr>
              <w:rPr>
                <w:rFonts w:ascii="Times New Roman" w:hAnsi="Times New Roman" w:cs="Arial"/>
              </w:rPr>
            </w:pPr>
            <w:proofErr w:type="spellStart"/>
            <w:r w:rsidRPr="00BA6F9D">
              <w:rPr>
                <w:rFonts w:ascii="Times New Roman" w:hAnsi="Times New Roman"/>
              </w:rPr>
              <w:t>Perla</w:t>
            </w:r>
            <w:proofErr w:type="spellEnd"/>
            <w:r w:rsidRPr="00BA6F9D">
              <w:rPr>
                <w:rFonts w:ascii="Times New Roman" w:hAnsi="Times New Roman"/>
              </w:rPr>
              <w:t xml:space="preserve"> Iliana Lagunas </w:t>
            </w:r>
            <w:proofErr w:type="spellStart"/>
            <w:r w:rsidRPr="00BA6F9D">
              <w:rPr>
                <w:rFonts w:ascii="Times New Roman" w:hAnsi="Times New Roman"/>
              </w:rPr>
              <w:t>Abundez</w:t>
            </w:r>
            <w:proofErr w:type="spellEnd"/>
          </w:p>
        </w:tc>
        <w:tc>
          <w:tcPr>
            <w:tcW w:w="1350" w:type="dxa"/>
            <w:tcBorders>
              <w:top w:val="single" w:sz="12" w:space="0" w:color="000000"/>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 xml:space="preserve">Present </w:t>
            </w:r>
            <w:r w:rsidR="00BA6F9D" w:rsidRPr="00BA6F9D">
              <w:rPr>
                <w:rFonts w:ascii="Times New Roman" w:hAnsi="Times New Roman" w:cs="Arial"/>
              </w:rPr>
              <w:t>6:35</w:t>
            </w:r>
          </w:p>
        </w:tc>
        <w:tc>
          <w:tcPr>
            <w:tcW w:w="1477" w:type="dxa"/>
            <w:tcBorders>
              <w:top w:val="single" w:sz="12" w:space="0" w:color="000000"/>
              <w:right w:val="single" w:sz="12" w:space="0" w:color="000000"/>
            </w:tcBorders>
            <w:vAlign w:val="center"/>
          </w:tcPr>
          <w:p w:rsidR="006B1C36" w:rsidRPr="00BA6F9D" w:rsidRDefault="006B1C36" w:rsidP="002A3965">
            <w:pPr>
              <w:jc w:val="center"/>
              <w:rPr>
                <w:rFonts w:ascii="Times New Roman" w:hAnsi="Times New Roman" w:cs="Arial"/>
              </w:rPr>
            </w:pPr>
            <w:r w:rsidRPr="00BA6F9D">
              <w:t>Member</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proofErr w:type="spellStart"/>
            <w:r w:rsidRPr="00BA6F9D">
              <w:rPr>
                <w:rFonts w:ascii="Times New Roman" w:hAnsi="Times New Roman" w:cs="Arial"/>
              </w:rPr>
              <w:t>Gurgen</w:t>
            </w:r>
            <w:proofErr w:type="spellEnd"/>
            <w:r w:rsidRPr="00BA6F9D">
              <w:rPr>
                <w:rFonts w:ascii="Times New Roman" w:hAnsi="Times New Roman" w:cs="Arial"/>
              </w:rPr>
              <w:t xml:space="preserve"> </w:t>
            </w:r>
            <w:proofErr w:type="spellStart"/>
            <w:r w:rsidRPr="00BA6F9D">
              <w:rPr>
                <w:rFonts w:ascii="Times New Roman" w:hAnsi="Times New Roman" w:cs="Arial"/>
              </w:rPr>
              <w:t>Mkrtchyan</w:t>
            </w:r>
            <w:proofErr w:type="spellEnd"/>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szCs w:val="19"/>
              </w:rPr>
            </w:pPr>
            <w:r w:rsidRPr="00BA6F9D">
              <w:rPr>
                <w:rFonts w:ascii="Times New Roman" w:hAnsi="Times New Roman" w:cs="Arial"/>
              </w:rPr>
              <w:t>Present</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 xml:space="preserve">Member </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Ron Collins</w:t>
            </w:r>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Present</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 xml:space="preserve">John </w:t>
            </w:r>
            <w:proofErr w:type="spellStart"/>
            <w:r w:rsidRPr="00BA6F9D">
              <w:rPr>
                <w:rFonts w:ascii="Times New Roman" w:hAnsi="Times New Roman" w:cs="Arial"/>
              </w:rPr>
              <w:t>DiGregorio</w:t>
            </w:r>
            <w:proofErr w:type="spellEnd"/>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 xml:space="preserve">Chair-2nd Signer </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Joe Taylor</w:t>
            </w:r>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Present</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r>
      <w:tr w:rsidR="006B1C36" w:rsidRPr="00BA6F9D">
        <w:trPr>
          <w:trHeight w:val="287"/>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proofErr w:type="spellStart"/>
            <w:r w:rsidRPr="00BA6F9D">
              <w:rPr>
                <w:rFonts w:ascii="Times New Roman" w:hAnsi="Times New Roman" w:cs="Arial"/>
              </w:rPr>
              <w:t>Lanira</w:t>
            </w:r>
            <w:proofErr w:type="spellEnd"/>
            <w:r w:rsidRPr="00BA6F9D">
              <w:rPr>
                <w:rFonts w:ascii="Times New Roman" w:hAnsi="Times New Roman" w:cs="Arial"/>
              </w:rPr>
              <w:t xml:space="preserve"> Murphy</w:t>
            </w:r>
          </w:p>
        </w:tc>
        <w:tc>
          <w:tcPr>
            <w:tcW w:w="1350" w:type="dxa"/>
            <w:tcBorders>
              <w:right w:val="single" w:sz="12" w:space="0" w:color="000000"/>
            </w:tcBorders>
            <w:vAlign w:val="center"/>
          </w:tcPr>
          <w:p w:rsidR="006B1C36" w:rsidRPr="00BA6F9D" w:rsidRDefault="006B1C36" w:rsidP="00BA6F9D">
            <w:pPr>
              <w:jc w:val="center"/>
              <w:rPr>
                <w:rFonts w:ascii="Times New Roman" w:hAnsi="Times New Roman" w:cs="Arial"/>
              </w:rPr>
            </w:pPr>
            <w:r w:rsidRPr="00BA6F9D">
              <w:rPr>
                <w:rFonts w:ascii="Times New Roman" w:hAnsi="Times New Roman" w:cs="Arial"/>
              </w:rPr>
              <w:t xml:space="preserve">Present </w:t>
            </w:r>
            <w:r w:rsidR="00BA6F9D" w:rsidRPr="00BA6F9D">
              <w:rPr>
                <w:rFonts w:ascii="Times New Roman" w:hAnsi="Times New Roman" w:cs="Arial"/>
              </w:rPr>
              <w:t>6:50</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Treasurer</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Oscar Robles</w:t>
            </w:r>
          </w:p>
        </w:tc>
        <w:tc>
          <w:tcPr>
            <w:tcW w:w="1350" w:type="dxa"/>
            <w:tcBorders>
              <w:right w:val="single" w:sz="12" w:space="0" w:color="000000"/>
            </w:tcBorders>
            <w:vAlign w:val="center"/>
          </w:tcPr>
          <w:p w:rsidR="006B1C36" w:rsidRPr="00BA6F9D" w:rsidRDefault="006B1C36" w:rsidP="00BA6F9D">
            <w:pPr>
              <w:jc w:val="center"/>
              <w:rPr>
                <w:rFonts w:ascii="Times New Roman" w:hAnsi="Times New Roman" w:cs="Arial"/>
              </w:rPr>
            </w:pPr>
            <w:r w:rsidRPr="00BA6F9D">
              <w:rPr>
                <w:rFonts w:ascii="Times New Roman" w:hAnsi="Times New Roman" w:cs="Arial"/>
              </w:rPr>
              <w:t xml:space="preserve">Present </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 xml:space="preserve">Michael </w:t>
            </w:r>
            <w:proofErr w:type="spellStart"/>
            <w:r w:rsidRPr="00BA6F9D">
              <w:rPr>
                <w:rFonts w:ascii="Times New Roman" w:hAnsi="Times New Roman" w:cs="Arial"/>
              </w:rPr>
              <w:t>Hasz</w:t>
            </w:r>
            <w:proofErr w:type="spellEnd"/>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 xml:space="preserve">Vice Chair-Alt Signer </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Luis Zapata</w:t>
            </w:r>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Present</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 at Large</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Martha Cortez</w:t>
            </w:r>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Secretary-2</w:t>
            </w:r>
            <w:r w:rsidRPr="00BA6F9D">
              <w:rPr>
                <w:rFonts w:ascii="Times New Roman" w:hAnsi="Times New Roman" w:cs="Arial"/>
                <w:vertAlign w:val="superscript"/>
              </w:rPr>
              <w:t>nd</w:t>
            </w:r>
            <w:r w:rsidRPr="00BA6F9D">
              <w:rPr>
                <w:rFonts w:ascii="Times New Roman" w:hAnsi="Times New Roman" w:cs="Arial"/>
              </w:rPr>
              <w:t xml:space="preserve"> Bank Card</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Adam de los Santos</w:t>
            </w:r>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Present</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Tony Wilkinson</w:t>
            </w:r>
          </w:p>
        </w:tc>
        <w:tc>
          <w:tcPr>
            <w:tcW w:w="1350" w:type="dxa"/>
            <w:tcBorders>
              <w:right w:val="single" w:sz="12" w:space="0" w:color="000000"/>
            </w:tcBorders>
            <w:vAlign w:val="center"/>
          </w:tcPr>
          <w:p w:rsidR="006B1C36" w:rsidRPr="00BA6F9D" w:rsidRDefault="006B1C36" w:rsidP="00BA6F9D">
            <w:pPr>
              <w:jc w:val="center"/>
              <w:rPr>
                <w:rFonts w:ascii="Times New Roman" w:hAnsi="Times New Roman" w:cs="Arial"/>
              </w:rPr>
            </w:pPr>
            <w:r w:rsidRPr="00BA6F9D">
              <w:rPr>
                <w:rFonts w:ascii="Times New Roman" w:hAnsi="Times New Roman" w:cs="Arial"/>
              </w:rPr>
              <w:t>Present 6:</w:t>
            </w:r>
            <w:r w:rsidR="00BA6F9D" w:rsidRPr="00BA6F9D">
              <w:rPr>
                <w:rFonts w:ascii="Times New Roman" w:hAnsi="Times New Roman" w:cs="Arial"/>
              </w:rPr>
              <w:t>34</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 xml:space="preserve">Marisa </w:t>
            </w:r>
            <w:proofErr w:type="spellStart"/>
            <w:r w:rsidRPr="00BA6F9D">
              <w:rPr>
                <w:rFonts w:ascii="Times New Roman" w:hAnsi="Times New Roman" w:cs="Arial"/>
              </w:rPr>
              <w:t>Persaud</w:t>
            </w:r>
            <w:proofErr w:type="spellEnd"/>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Absent</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 xml:space="preserve">Scott </w:t>
            </w:r>
            <w:proofErr w:type="spellStart"/>
            <w:r w:rsidRPr="00BA6F9D">
              <w:rPr>
                <w:rFonts w:ascii="Times New Roman" w:hAnsi="Times New Roman" w:cs="Arial"/>
              </w:rPr>
              <w:t>Boundy</w:t>
            </w:r>
            <w:proofErr w:type="spellEnd"/>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proofErr w:type="spellStart"/>
            <w:r w:rsidRPr="00BA6F9D">
              <w:rPr>
                <w:rFonts w:ascii="Times New Roman" w:hAnsi="Times New Roman" w:cs="Arial"/>
              </w:rPr>
              <w:t>Severiana</w:t>
            </w:r>
            <w:proofErr w:type="spellEnd"/>
            <w:r w:rsidRPr="00BA6F9D">
              <w:rPr>
                <w:rFonts w:ascii="Times New Roman" w:hAnsi="Times New Roman" w:cs="Arial"/>
              </w:rPr>
              <w:t xml:space="preserve"> Pablo</w:t>
            </w:r>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Absent</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r>
      <w:tr w:rsidR="006B1C36" w:rsidRPr="00BA6F9D">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Jonathan Martinez</w:t>
            </w:r>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Business Member</w:t>
            </w:r>
          </w:p>
        </w:tc>
        <w:tc>
          <w:tcPr>
            <w:tcW w:w="2430" w:type="dxa"/>
            <w:tcBorders>
              <w:left w:val="single" w:sz="18" w:space="0" w:color="000000"/>
            </w:tcBorders>
            <w:vAlign w:val="center"/>
          </w:tcPr>
          <w:p w:rsidR="006B1C36" w:rsidRPr="00BA6F9D" w:rsidRDefault="006B1C36" w:rsidP="002A3965">
            <w:pPr>
              <w:spacing w:before="2" w:after="2"/>
              <w:rPr>
                <w:rFonts w:ascii="Times New Roman" w:hAnsi="Times New Roman" w:cs="Arial"/>
              </w:rPr>
            </w:pPr>
            <w:r w:rsidRPr="00BA6F9D">
              <w:rPr>
                <w:rFonts w:ascii="Times New Roman" w:hAnsi="Times New Roman" w:cs="Arial"/>
              </w:rPr>
              <w:t>Andy Rodriguez</w:t>
            </w:r>
          </w:p>
        </w:tc>
        <w:tc>
          <w:tcPr>
            <w:tcW w:w="1350" w:type="dxa"/>
            <w:tcBorders>
              <w:right w:val="single" w:sz="12" w:space="0" w:color="000000"/>
            </w:tcBorders>
            <w:vAlign w:val="center"/>
          </w:tcPr>
          <w:p w:rsidR="006B1C36" w:rsidRPr="00BA6F9D" w:rsidRDefault="00BA6F9D" w:rsidP="00BA6F9D">
            <w:pPr>
              <w:spacing w:before="2" w:after="2"/>
              <w:jc w:val="center"/>
              <w:rPr>
                <w:rFonts w:ascii="Times New Roman" w:hAnsi="Times New Roman" w:cs="Arial"/>
              </w:rPr>
            </w:pPr>
            <w:r w:rsidRPr="00BA6F9D">
              <w:rPr>
                <w:rFonts w:ascii="Times New Roman" w:hAnsi="Times New Roman" w:cs="Arial"/>
              </w:rPr>
              <w:t>Absent</w:t>
            </w:r>
          </w:p>
        </w:tc>
        <w:tc>
          <w:tcPr>
            <w:tcW w:w="1477" w:type="dxa"/>
            <w:tcBorders>
              <w:right w:val="single" w:sz="12" w:space="0" w:color="000000"/>
            </w:tcBorders>
            <w:vAlign w:val="center"/>
          </w:tcPr>
          <w:p w:rsidR="006B1C36" w:rsidRPr="00BA6F9D" w:rsidRDefault="006B1C36" w:rsidP="002A3965">
            <w:pPr>
              <w:spacing w:before="2" w:after="2"/>
              <w:jc w:val="center"/>
              <w:rPr>
                <w:rFonts w:ascii="Times New Roman" w:hAnsi="Times New Roman" w:cs="Arial"/>
              </w:rPr>
            </w:pPr>
            <w:r w:rsidRPr="00BA6F9D">
              <w:rPr>
                <w:rFonts w:ascii="Times New Roman" w:hAnsi="Times New Roman" w:cs="Arial"/>
              </w:rPr>
              <w:t>Alternate</w:t>
            </w:r>
          </w:p>
        </w:tc>
      </w:tr>
      <w:tr w:rsidR="006B1C36" w:rsidRPr="00BA6F9D">
        <w:trPr>
          <w:trHeight w:val="278"/>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Michelle Klein-Hass</w:t>
            </w:r>
          </w:p>
        </w:tc>
        <w:tc>
          <w:tcPr>
            <w:tcW w:w="1350" w:type="dxa"/>
            <w:tcBorders>
              <w:right w:val="single" w:sz="12" w:space="0" w:color="000000"/>
            </w:tcBorders>
            <w:vAlign w:val="center"/>
          </w:tcPr>
          <w:p w:rsidR="006B1C36" w:rsidRPr="00BA6F9D" w:rsidRDefault="00BA6F9D" w:rsidP="002A3965">
            <w:pPr>
              <w:jc w:val="center"/>
              <w:rPr>
                <w:rFonts w:ascii="Times New Roman" w:hAnsi="Times New Roman" w:cs="Arial"/>
              </w:rPr>
            </w:pPr>
            <w:r w:rsidRPr="00BA6F9D">
              <w:rPr>
                <w:rFonts w:ascii="Times New Roman" w:hAnsi="Times New Roman" w:cs="Arial"/>
              </w:rPr>
              <w:t>Present (not quorum)</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Amelia Mendoza</w:t>
            </w:r>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Present</w:t>
            </w:r>
            <w:r w:rsidR="00BA6F9D" w:rsidRPr="00BA6F9D">
              <w:rPr>
                <w:rFonts w:ascii="Times New Roman" w:hAnsi="Times New Roman" w:cs="Arial"/>
              </w:rPr>
              <w:t xml:space="preserve"> 6:45</w:t>
            </w:r>
          </w:p>
        </w:tc>
        <w:tc>
          <w:tcPr>
            <w:tcW w:w="1477"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Alternate</w:t>
            </w:r>
          </w:p>
        </w:tc>
      </w:tr>
      <w:tr w:rsidR="006B1C36" w:rsidRPr="00546121">
        <w:trPr>
          <w:trHeight w:val="160"/>
          <w:jc w:val="center"/>
        </w:trPr>
        <w:tc>
          <w:tcPr>
            <w:tcW w:w="2648" w:type="dxa"/>
            <w:tcBorders>
              <w:left w:val="single" w:sz="12"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 xml:space="preserve">Pamela </w:t>
            </w:r>
            <w:proofErr w:type="spellStart"/>
            <w:r w:rsidRPr="00BA6F9D">
              <w:rPr>
                <w:rFonts w:ascii="Times New Roman" w:hAnsi="Times New Roman" w:cs="Arial"/>
              </w:rPr>
              <w:t>Gibberman</w:t>
            </w:r>
            <w:proofErr w:type="spellEnd"/>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 xml:space="preserve">Present </w:t>
            </w:r>
          </w:p>
        </w:tc>
        <w:tc>
          <w:tcPr>
            <w:tcW w:w="2160" w:type="dxa"/>
            <w:tcBorders>
              <w:right w:val="single" w:sz="18"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6B1C36" w:rsidRPr="00BA6F9D" w:rsidRDefault="006B1C36" w:rsidP="002A3965">
            <w:pPr>
              <w:rPr>
                <w:rFonts w:ascii="Times New Roman" w:hAnsi="Times New Roman" w:cs="Arial"/>
              </w:rPr>
            </w:pPr>
            <w:r w:rsidRPr="00BA6F9D">
              <w:rPr>
                <w:rFonts w:ascii="Times New Roman" w:hAnsi="Times New Roman" w:cs="Arial"/>
              </w:rPr>
              <w:t xml:space="preserve">Karen </w:t>
            </w:r>
            <w:proofErr w:type="spellStart"/>
            <w:r w:rsidRPr="00BA6F9D">
              <w:rPr>
                <w:rFonts w:ascii="Times New Roman" w:hAnsi="Times New Roman" w:cs="Arial"/>
              </w:rPr>
              <w:t>Oropeza</w:t>
            </w:r>
            <w:proofErr w:type="spellEnd"/>
          </w:p>
        </w:tc>
        <w:tc>
          <w:tcPr>
            <w:tcW w:w="1350" w:type="dxa"/>
            <w:tcBorders>
              <w:right w:val="single" w:sz="12" w:space="0" w:color="000000"/>
            </w:tcBorders>
            <w:vAlign w:val="center"/>
          </w:tcPr>
          <w:p w:rsidR="006B1C36" w:rsidRPr="00BA6F9D" w:rsidRDefault="006B1C36" w:rsidP="002A3965">
            <w:pPr>
              <w:jc w:val="center"/>
              <w:rPr>
                <w:rFonts w:ascii="Times New Roman" w:hAnsi="Times New Roman" w:cs="Arial"/>
              </w:rPr>
            </w:pPr>
            <w:r w:rsidRPr="00BA6F9D">
              <w:rPr>
                <w:rFonts w:ascii="Times New Roman" w:hAnsi="Times New Roman" w:cs="Arial"/>
              </w:rPr>
              <w:t>Absent</w:t>
            </w:r>
          </w:p>
        </w:tc>
        <w:tc>
          <w:tcPr>
            <w:tcW w:w="1477" w:type="dxa"/>
            <w:tcBorders>
              <w:right w:val="single" w:sz="12" w:space="0" w:color="000000"/>
            </w:tcBorders>
            <w:vAlign w:val="center"/>
          </w:tcPr>
          <w:p w:rsidR="006B1C36" w:rsidRPr="00A4283A" w:rsidRDefault="006B1C36" w:rsidP="002A3965">
            <w:pPr>
              <w:jc w:val="center"/>
              <w:rPr>
                <w:rFonts w:ascii="Times New Roman" w:hAnsi="Times New Roman" w:cs="Arial"/>
              </w:rPr>
            </w:pPr>
            <w:r w:rsidRPr="00BA6F9D">
              <w:rPr>
                <w:rFonts w:ascii="Times New Roman" w:hAnsi="Times New Roman" w:cs="Arial"/>
              </w:rPr>
              <w:t>Youth Rep</w:t>
            </w:r>
          </w:p>
        </w:tc>
      </w:tr>
    </w:tbl>
    <w:p w:rsidR="006B1C36" w:rsidRDefault="006B1C36" w:rsidP="006B1C36"/>
    <w:p w:rsidR="00BA6F9D" w:rsidRDefault="001F4BA5" w:rsidP="00286B10">
      <w:pPr>
        <w:pStyle w:val="NormalWeb"/>
        <w:spacing w:before="2" w:after="2"/>
        <w:rPr>
          <w:rFonts w:ascii="Century Gothic" w:hAnsi="Century Gothic"/>
        </w:rPr>
      </w:pPr>
      <w:r w:rsidRPr="00BA6F9D">
        <w:rPr>
          <w:rFonts w:ascii="Century Gothic" w:hAnsi="Century Gothic"/>
          <w:b/>
          <w:bCs/>
        </w:rPr>
        <w:t xml:space="preserve">1. Call to Order </w:t>
      </w:r>
      <w:r w:rsidRPr="00BA6F9D">
        <w:rPr>
          <w:rFonts w:ascii="Century Gothic" w:hAnsi="Century Gothic"/>
        </w:rPr>
        <w:t xml:space="preserve">and Welcome </w:t>
      </w:r>
      <w:r w:rsidRPr="00BA6F9D">
        <w:rPr>
          <w:rFonts w:ascii="Century Gothic" w:hAnsi="Century Gothic"/>
          <w:b/>
          <w:bCs/>
        </w:rPr>
        <w:t xml:space="preserve">(Board Chair </w:t>
      </w:r>
      <w:r w:rsidRPr="00BA6F9D">
        <w:rPr>
          <w:rFonts w:ascii="Century Gothic" w:hAnsi="Century Gothic"/>
        </w:rPr>
        <w:t xml:space="preserve">John </w:t>
      </w:r>
      <w:proofErr w:type="spellStart"/>
      <w:r w:rsidRPr="00BA6F9D">
        <w:rPr>
          <w:rFonts w:ascii="Century Gothic" w:hAnsi="Century Gothic"/>
        </w:rPr>
        <w:t>DiGregorio</w:t>
      </w:r>
      <w:proofErr w:type="spellEnd"/>
      <w:r w:rsidRPr="00BA6F9D">
        <w:rPr>
          <w:rFonts w:ascii="Century Gothic" w:hAnsi="Century Gothic"/>
          <w:b/>
          <w:bCs/>
        </w:rPr>
        <w:t>)</w:t>
      </w:r>
      <w:r w:rsidR="00286B10" w:rsidRPr="00BA6F9D">
        <w:rPr>
          <w:rFonts w:ascii="Century Gothic" w:hAnsi="Century Gothic"/>
          <w:bCs/>
        </w:rPr>
        <w:t>:</w:t>
      </w:r>
      <w:r w:rsidR="00286B10" w:rsidRPr="00BA6F9D">
        <w:rPr>
          <w:rFonts w:ascii="Century Gothic" w:hAnsi="Century Gothic"/>
        </w:rPr>
        <w:t xml:space="preserve"> </w:t>
      </w:r>
      <w:r w:rsidR="002A3965" w:rsidRPr="00BA6F9D">
        <w:rPr>
          <w:rFonts w:ascii="Century Gothic" w:hAnsi="Century Gothic"/>
        </w:rPr>
        <w:t xml:space="preserve">The meeting was called </w:t>
      </w:r>
      <w:r w:rsidR="00286B10" w:rsidRPr="00BA6F9D">
        <w:rPr>
          <w:rFonts w:ascii="Century Gothic" w:hAnsi="Century Gothic"/>
        </w:rPr>
        <w:t xml:space="preserve">to </w:t>
      </w:r>
    </w:p>
    <w:p w:rsidR="002A3965" w:rsidRPr="00BA6F9D" w:rsidRDefault="00BA6F9D" w:rsidP="00BA6F9D">
      <w:pPr>
        <w:pStyle w:val="NormalWeb"/>
        <w:spacing w:before="2" w:after="2"/>
        <w:rPr>
          <w:rFonts w:ascii="Century Gothic" w:hAnsi="Century Gothic"/>
        </w:rPr>
      </w:pPr>
      <w:r>
        <w:rPr>
          <w:rFonts w:ascii="Century Gothic" w:hAnsi="Century Gothic"/>
        </w:rPr>
        <w:t xml:space="preserve"> </w:t>
      </w:r>
      <w:proofErr w:type="gramStart"/>
      <w:r w:rsidR="00286B10" w:rsidRPr="00BA6F9D">
        <w:rPr>
          <w:rFonts w:ascii="Century Gothic" w:hAnsi="Century Gothic"/>
        </w:rPr>
        <w:t>order</w:t>
      </w:r>
      <w:proofErr w:type="gramEnd"/>
      <w:r w:rsidR="00286B10" w:rsidRPr="00BA6F9D">
        <w:rPr>
          <w:rFonts w:ascii="Century Gothic" w:hAnsi="Century Gothic"/>
        </w:rPr>
        <w:t xml:space="preserve"> by Michael </w:t>
      </w:r>
      <w:proofErr w:type="spellStart"/>
      <w:r w:rsidR="00286B10" w:rsidRPr="00BA6F9D">
        <w:rPr>
          <w:rFonts w:ascii="Century Gothic" w:hAnsi="Century Gothic"/>
        </w:rPr>
        <w:t>Hasz</w:t>
      </w:r>
      <w:proofErr w:type="spellEnd"/>
      <w:r w:rsidR="00286B10" w:rsidRPr="00BA6F9D">
        <w:rPr>
          <w:rFonts w:ascii="Century Gothic" w:hAnsi="Century Gothic"/>
        </w:rPr>
        <w:t xml:space="preserve"> at 6:31</w:t>
      </w:r>
      <w:r w:rsidR="002A3965" w:rsidRPr="00BA6F9D">
        <w:rPr>
          <w:rFonts w:ascii="Century Gothic" w:hAnsi="Century Gothic"/>
        </w:rPr>
        <w:t xml:space="preserve">pm, </w:t>
      </w:r>
      <w:r w:rsidR="00286B10" w:rsidRPr="00BA6F9D">
        <w:rPr>
          <w:rFonts w:ascii="Century Gothic" w:eastAsia="Times New Roman" w:hAnsi="Century Gothic" w:cstheme="minorHAnsi"/>
        </w:rPr>
        <w:t>with 12</w:t>
      </w:r>
      <w:r w:rsidR="002A3965" w:rsidRPr="00BA6F9D">
        <w:rPr>
          <w:rFonts w:ascii="Century Gothic" w:eastAsia="Times New Roman" w:hAnsi="Century Gothic" w:cstheme="minorHAnsi"/>
        </w:rPr>
        <w:t xml:space="preserve"> members in attendance at that time. </w:t>
      </w:r>
    </w:p>
    <w:p w:rsidR="001F4BA5" w:rsidRPr="00BA6F9D" w:rsidRDefault="001F4BA5" w:rsidP="006B1C36">
      <w:pPr>
        <w:rPr>
          <w:rFonts w:ascii="Century Gothic" w:hAnsi="Century Gothic"/>
          <w:sz w:val="20"/>
        </w:rPr>
      </w:pPr>
    </w:p>
    <w:p w:rsidR="002A3965" w:rsidRPr="00BA6F9D" w:rsidRDefault="001F4BA5" w:rsidP="001F4BA5">
      <w:pPr>
        <w:pStyle w:val="NormalWeb"/>
        <w:spacing w:before="2" w:after="2"/>
        <w:rPr>
          <w:rFonts w:ascii="Century Gothic" w:hAnsi="Century Gothic"/>
          <w:b/>
          <w:bCs/>
        </w:rPr>
      </w:pPr>
      <w:r w:rsidRPr="00BA6F9D">
        <w:rPr>
          <w:rFonts w:ascii="Century Gothic" w:hAnsi="Century Gothic"/>
          <w:b/>
          <w:bCs/>
        </w:rPr>
        <w:t xml:space="preserve">2. Roll Call </w:t>
      </w:r>
      <w:r w:rsidRPr="00BA6F9D">
        <w:rPr>
          <w:rFonts w:ascii="Century Gothic" w:hAnsi="Century Gothic"/>
          <w:bCs/>
        </w:rPr>
        <w:t>of Board members or alternates (the quorum is 11).</w:t>
      </w:r>
      <w:r w:rsidRPr="00BA6F9D">
        <w:rPr>
          <w:rFonts w:ascii="Century Gothic" w:hAnsi="Century Gothic"/>
          <w:b/>
          <w:bCs/>
        </w:rPr>
        <w:t xml:space="preserve"> </w:t>
      </w:r>
    </w:p>
    <w:p w:rsidR="00286B10" w:rsidRPr="00916C8B" w:rsidRDefault="002A3965" w:rsidP="00BA6F9D">
      <w:pPr>
        <w:rPr>
          <w:rFonts w:ascii="Century Gothic" w:hAnsi="Century Gothic"/>
          <w:sz w:val="20"/>
        </w:rPr>
      </w:pPr>
      <w:r w:rsidRPr="00BA6F9D">
        <w:rPr>
          <w:rFonts w:ascii="Century Gothic" w:eastAsia="Times New Roman" w:hAnsi="Century Gothic" w:cstheme="minorHAnsi"/>
          <w:sz w:val="20"/>
        </w:rPr>
        <w:t xml:space="preserve">See above for Roll Call. </w:t>
      </w:r>
      <w:r w:rsidR="00286B10" w:rsidRPr="00BA6F9D">
        <w:rPr>
          <w:rFonts w:ascii="Century Gothic" w:hAnsi="Century Gothic"/>
          <w:sz w:val="20"/>
        </w:rPr>
        <w:t xml:space="preserve">Also present were: </w:t>
      </w:r>
      <w:proofErr w:type="spellStart"/>
      <w:r w:rsidR="00286B10" w:rsidRPr="00BA6F9D">
        <w:rPr>
          <w:rFonts w:ascii="Century Gothic" w:hAnsi="Century Gothic"/>
          <w:sz w:val="20"/>
        </w:rPr>
        <w:t>Betsaira</w:t>
      </w:r>
      <w:proofErr w:type="spellEnd"/>
      <w:r w:rsidR="00286B10" w:rsidRPr="00BA6F9D">
        <w:rPr>
          <w:rFonts w:ascii="Century Gothic" w:hAnsi="Century Gothic"/>
          <w:sz w:val="20"/>
        </w:rPr>
        <w:t xml:space="preserve"> Aguilera (Field Deputy, East Panorama City, Los Angeles City Council District 6</w:t>
      </w:r>
      <w:r w:rsidR="00286B10" w:rsidRPr="00BA6F9D">
        <w:rPr>
          <w:rFonts w:ascii="Century Gothic" w:hAnsi="Century Gothic"/>
          <w:sz w:val="20"/>
          <w:szCs w:val="22"/>
        </w:rPr>
        <w:t xml:space="preserve">), </w:t>
      </w:r>
      <w:r w:rsidR="006A72E9" w:rsidRPr="00BA6F9D">
        <w:rPr>
          <w:rFonts w:ascii="Century Gothic" w:hAnsi="Century Gothic"/>
          <w:sz w:val="20"/>
        </w:rPr>
        <w:t>Tomas Robles</w:t>
      </w:r>
      <w:r w:rsidR="006A72E9">
        <w:rPr>
          <w:rFonts w:ascii="Century Gothic" w:hAnsi="Century Gothic"/>
          <w:sz w:val="20"/>
        </w:rPr>
        <w:t xml:space="preserve"> (San Fernando Valley Partnership</w:t>
      </w:r>
      <w:r w:rsidR="006A72E9" w:rsidRPr="00BA6F9D">
        <w:rPr>
          <w:rFonts w:ascii="Century Gothic" w:hAnsi="Century Gothic"/>
          <w:sz w:val="20"/>
        </w:rPr>
        <w:t>)</w:t>
      </w:r>
      <w:r w:rsidR="006A72E9">
        <w:rPr>
          <w:rFonts w:ascii="Century Gothic" w:hAnsi="Century Gothic"/>
          <w:sz w:val="20"/>
        </w:rPr>
        <w:t>,</w:t>
      </w:r>
      <w:r w:rsidR="006A72E9" w:rsidRPr="00BA6F9D">
        <w:rPr>
          <w:rFonts w:ascii="Century Gothic" w:hAnsi="Century Gothic"/>
          <w:sz w:val="20"/>
        </w:rPr>
        <w:t xml:space="preserve"> </w:t>
      </w:r>
      <w:r w:rsidR="00916C8B" w:rsidRPr="00BA6F9D">
        <w:rPr>
          <w:rFonts w:ascii="Century Gothic" w:hAnsi="Century Gothic"/>
          <w:sz w:val="20"/>
        </w:rPr>
        <w:t>Bart Trevino (</w:t>
      </w:r>
      <w:r w:rsidR="00916C8B">
        <w:rPr>
          <w:rFonts w:ascii="Century Gothic" w:hAnsi="Century Gothic"/>
          <w:sz w:val="20"/>
        </w:rPr>
        <w:t>San Fernando Valley Partnership</w:t>
      </w:r>
      <w:r w:rsidR="00916C8B" w:rsidRPr="00BA6F9D">
        <w:rPr>
          <w:rFonts w:ascii="Century Gothic" w:hAnsi="Century Gothic"/>
          <w:sz w:val="20"/>
        </w:rPr>
        <w:t>)</w:t>
      </w:r>
      <w:r w:rsidR="00916C8B">
        <w:rPr>
          <w:rFonts w:ascii="Century Gothic" w:hAnsi="Century Gothic"/>
          <w:sz w:val="20"/>
        </w:rPr>
        <w:t xml:space="preserve">, </w:t>
      </w:r>
      <w:r w:rsidR="00286B10" w:rsidRPr="00BA6F9D">
        <w:rPr>
          <w:rFonts w:ascii="Century Gothic" w:hAnsi="Century Gothic"/>
          <w:sz w:val="20"/>
        </w:rPr>
        <w:t xml:space="preserve">Benjamin </w:t>
      </w:r>
      <w:proofErr w:type="spellStart"/>
      <w:r w:rsidR="00286B10" w:rsidRPr="00BA6F9D">
        <w:rPr>
          <w:rFonts w:ascii="Century Gothic" w:hAnsi="Century Gothic"/>
          <w:sz w:val="20"/>
        </w:rPr>
        <w:t>Fiss</w:t>
      </w:r>
      <w:proofErr w:type="spellEnd"/>
      <w:r w:rsidR="00286B10" w:rsidRPr="00BA6F9D">
        <w:rPr>
          <w:rFonts w:ascii="Century Gothic" w:hAnsi="Century Gothic"/>
          <w:sz w:val="20"/>
        </w:rPr>
        <w:t xml:space="preserve"> (</w:t>
      </w:r>
      <w:r w:rsidR="00F52B69" w:rsidRPr="00BA6F9D">
        <w:rPr>
          <w:rFonts w:ascii="Century Gothic" w:hAnsi="Century Gothic"/>
          <w:sz w:val="20"/>
        </w:rPr>
        <w:t xml:space="preserve">President, </w:t>
      </w:r>
      <w:r w:rsidR="00286B10" w:rsidRPr="00BA6F9D">
        <w:rPr>
          <w:rFonts w:ascii="Century Gothic" w:hAnsi="Century Gothic"/>
          <w:sz w:val="20"/>
        </w:rPr>
        <w:t>Pacific Zoning</w:t>
      </w:r>
      <w:r w:rsidR="00F52B69" w:rsidRPr="00BA6F9D">
        <w:rPr>
          <w:rFonts w:ascii="Century Gothic" w:hAnsi="Century Gothic"/>
          <w:sz w:val="20"/>
        </w:rPr>
        <w:t>, LLC</w:t>
      </w:r>
      <w:r w:rsidR="00286B10" w:rsidRPr="00BA6F9D">
        <w:rPr>
          <w:rFonts w:ascii="Century Gothic" w:hAnsi="Century Gothic"/>
          <w:sz w:val="20"/>
        </w:rPr>
        <w:t>)</w:t>
      </w:r>
      <w:r w:rsidR="00916C8B">
        <w:rPr>
          <w:rFonts w:ascii="Century Gothic" w:hAnsi="Century Gothic"/>
          <w:sz w:val="20"/>
        </w:rPr>
        <w:t>,</w:t>
      </w:r>
      <w:r w:rsidR="00F52B69" w:rsidRPr="00BA6F9D">
        <w:rPr>
          <w:rFonts w:ascii="Century Gothic" w:hAnsi="Century Gothic"/>
          <w:sz w:val="20"/>
        </w:rPr>
        <w:t xml:space="preserve"> Nicole </w:t>
      </w:r>
      <w:proofErr w:type="spellStart"/>
      <w:r w:rsidR="00F52B69" w:rsidRPr="00BA6F9D">
        <w:rPr>
          <w:rFonts w:ascii="Century Gothic" w:hAnsi="Century Gothic"/>
          <w:sz w:val="20"/>
        </w:rPr>
        <w:t>Kuklok</w:t>
      </w:r>
      <w:proofErr w:type="spellEnd"/>
      <w:r w:rsidR="00F52B69" w:rsidRPr="00BA6F9D">
        <w:rPr>
          <w:rFonts w:ascii="Century Gothic" w:hAnsi="Century Gothic"/>
          <w:sz w:val="20"/>
        </w:rPr>
        <w:t>–</w:t>
      </w:r>
      <w:r w:rsidR="00BA6F9D">
        <w:rPr>
          <w:rFonts w:ascii="Century Gothic" w:hAnsi="Century Gothic"/>
          <w:sz w:val="20"/>
        </w:rPr>
        <w:t xml:space="preserve">Waldman (Collaborate L.A.), </w:t>
      </w:r>
      <w:proofErr w:type="spellStart"/>
      <w:r w:rsidR="00BA6F9D" w:rsidRPr="00C405DC">
        <w:rPr>
          <w:rFonts w:ascii="Century Gothic" w:hAnsi="Century Gothic"/>
          <w:sz w:val="20"/>
        </w:rPr>
        <w:t>Ellav</w:t>
      </w:r>
      <w:proofErr w:type="spellEnd"/>
      <w:r w:rsidR="00916C8B" w:rsidRPr="00BA6F9D">
        <w:rPr>
          <w:rFonts w:ascii="Century Gothic" w:hAnsi="Century Gothic"/>
          <w:sz w:val="20"/>
        </w:rPr>
        <w:t xml:space="preserve">, </w:t>
      </w:r>
      <w:r w:rsidR="00BA6F9D">
        <w:rPr>
          <w:rFonts w:ascii="Century Gothic" w:eastAsia="Times New Roman" w:hAnsi="Century Gothic" w:cstheme="minorHAnsi"/>
          <w:sz w:val="20"/>
        </w:rPr>
        <w:t>a</w:t>
      </w:r>
      <w:r w:rsidR="00286B10" w:rsidRPr="00BA6F9D">
        <w:rPr>
          <w:rFonts w:ascii="Century Gothic" w:hAnsi="Century Gothic"/>
          <w:sz w:val="20"/>
          <w:szCs w:val="22"/>
        </w:rPr>
        <w:t xml:space="preserve">nd Spanish-English interpreters </w:t>
      </w:r>
      <w:proofErr w:type="spellStart"/>
      <w:r w:rsidR="00286B10" w:rsidRPr="00BA6F9D">
        <w:rPr>
          <w:rFonts w:ascii="Century Gothic" w:hAnsi="Century Gothic"/>
          <w:sz w:val="20"/>
          <w:szCs w:val="22"/>
        </w:rPr>
        <w:t>Sthefanie</w:t>
      </w:r>
      <w:proofErr w:type="spellEnd"/>
      <w:r w:rsidR="00286B10" w:rsidRPr="00BA6F9D">
        <w:rPr>
          <w:rFonts w:ascii="Century Gothic" w:hAnsi="Century Gothic"/>
          <w:sz w:val="20"/>
          <w:szCs w:val="22"/>
        </w:rPr>
        <w:t xml:space="preserve"> Garcia and Juan </w:t>
      </w:r>
      <w:proofErr w:type="spellStart"/>
      <w:r w:rsidR="00286B10" w:rsidRPr="00BA6F9D">
        <w:rPr>
          <w:rFonts w:ascii="Century Gothic" w:hAnsi="Century Gothic"/>
          <w:sz w:val="20"/>
          <w:szCs w:val="22"/>
        </w:rPr>
        <w:t>Aldana</w:t>
      </w:r>
      <w:proofErr w:type="spellEnd"/>
      <w:r w:rsidR="00916C8B">
        <w:rPr>
          <w:rFonts w:ascii="Century Gothic" w:hAnsi="Century Gothic"/>
          <w:sz w:val="20"/>
          <w:szCs w:val="22"/>
        </w:rPr>
        <w:t>.</w:t>
      </w:r>
    </w:p>
    <w:p w:rsidR="00286B10" w:rsidRPr="00BA6F9D" w:rsidRDefault="00286B10" w:rsidP="00286B10">
      <w:pPr>
        <w:rPr>
          <w:rFonts w:ascii="Century Gothic" w:hAnsi="Century Gothic"/>
          <w:sz w:val="20"/>
          <w:szCs w:val="22"/>
        </w:rPr>
      </w:pPr>
    </w:p>
    <w:p w:rsidR="00BA6F9D" w:rsidRDefault="00286B10" w:rsidP="0043325E">
      <w:pPr>
        <w:rPr>
          <w:rFonts w:ascii="Century Gothic" w:hAnsi="Century Gothic"/>
          <w:sz w:val="20"/>
        </w:rPr>
      </w:pPr>
      <w:r w:rsidRPr="00BA6F9D">
        <w:rPr>
          <w:rFonts w:ascii="Century Gothic" w:hAnsi="Century Gothic"/>
          <w:sz w:val="20"/>
          <w:szCs w:val="22"/>
        </w:rPr>
        <w:t>Additional guests were:</w:t>
      </w:r>
      <w:r w:rsidRPr="00BA6F9D">
        <w:rPr>
          <w:rFonts w:ascii="Century Gothic" w:hAnsi="Century Gothic"/>
          <w:sz w:val="20"/>
        </w:rPr>
        <w:t xml:space="preserve"> Jenifer </w:t>
      </w:r>
      <w:proofErr w:type="spellStart"/>
      <w:r w:rsidRPr="00BA6F9D">
        <w:rPr>
          <w:rFonts w:ascii="Century Gothic" w:hAnsi="Century Gothic"/>
          <w:sz w:val="20"/>
        </w:rPr>
        <w:t>Yoo</w:t>
      </w:r>
      <w:proofErr w:type="spellEnd"/>
      <w:r w:rsidRPr="00BA6F9D">
        <w:rPr>
          <w:rFonts w:ascii="Century Gothic" w:hAnsi="Century Gothic"/>
          <w:sz w:val="20"/>
        </w:rPr>
        <w:t xml:space="preserve">, Sandra Gil, </w:t>
      </w:r>
      <w:r w:rsidR="0018064B" w:rsidRPr="00BA6F9D">
        <w:rPr>
          <w:rFonts w:ascii="Century Gothic" w:hAnsi="Century Gothic"/>
          <w:sz w:val="20"/>
        </w:rPr>
        <w:t>Priscilla Ramos Villa,</w:t>
      </w:r>
      <w:r w:rsidR="00BA6F9D">
        <w:rPr>
          <w:rFonts w:ascii="Century Gothic" w:hAnsi="Century Gothic"/>
          <w:sz w:val="20"/>
        </w:rPr>
        <w:t xml:space="preserve"> </w:t>
      </w:r>
      <w:r w:rsidRPr="00BA6F9D">
        <w:rPr>
          <w:rFonts w:ascii="Century Gothic" w:hAnsi="Century Gothic"/>
          <w:sz w:val="20"/>
        </w:rPr>
        <w:t xml:space="preserve">Dave Brown, </w:t>
      </w:r>
      <w:r w:rsidR="00BA6F9D">
        <w:rPr>
          <w:rFonts w:ascii="Century Gothic" w:hAnsi="Century Gothic"/>
          <w:sz w:val="20"/>
        </w:rPr>
        <w:t xml:space="preserve">   </w:t>
      </w:r>
    </w:p>
    <w:p w:rsidR="0043325E" w:rsidRPr="00BA6F9D" w:rsidRDefault="0018064B" w:rsidP="0043325E">
      <w:pPr>
        <w:rPr>
          <w:rFonts w:ascii="Century Gothic" w:hAnsi="Century Gothic"/>
          <w:sz w:val="20"/>
        </w:rPr>
      </w:pPr>
      <w:r w:rsidRPr="00BA6F9D">
        <w:rPr>
          <w:rFonts w:ascii="Century Gothic" w:hAnsi="Century Gothic"/>
          <w:sz w:val="20"/>
        </w:rPr>
        <w:t>Daniel De Luis</w:t>
      </w:r>
      <w:r w:rsidR="00916C8B">
        <w:rPr>
          <w:rFonts w:ascii="Century Gothic" w:hAnsi="Century Gothic"/>
          <w:sz w:val="20"/>
        </w:rPr>
        <w:t xml:space="preserve"> and</w:t>
      </w:r>
      <w:r w:rsidR="0043325E" w:rsidRPr="00BA6F9D">
        <w:rPr>
          <w:rFonts w:ascii="Century Gothic" w:hAnsi="Century Gothic"/>
          <w:sz w:val="20"/>
        </w:rPr>
        <w:t xml:space="preserve"> Amada Huerta</w:t>
      </w:r>
      <w:r w:rsidR="00916C8B">
        <w:rPr>
          <w:rFonts w:ascii="Century Gothic" w:hAnsi="Century Gothic"/>
          <w:sz w:val="20"/>
        </w:rPr>
        <w:t>.</w:t>
      </w:r>
    </w:p>
    <w:p w:rsidR="001F4BA5" w:rsidRPr="00BA6F9D" w:rsidRDefault="001F4BA5" w:rsidP="001F4BA5">
      <w:pPr>
        <w:pStyle w:val="NormalWeb"/>
        <w:spacing w:before="2" w:after="2"/>
        <w:rPr>
          <w:rFonts w:ascii="Century Gothic" w:hAnsi="Century Gothic"/>
          <w:b/>
          <w:bCs/>
        </w:rPr>
      </w:pPr>
    </w:p>
    <w:p w:rsidR="002A3965" w:rsidRPr="00BA6F9D" w:rsidRDefault="001F4BA5" w:rsidP="001F4BA5">
      <w:pPr>
        <w:pStyle w:val="NormalWeb"/>
        <w:spacing w:before="2" w:after="2"/>
        <w:rPr>
          <w:rFonts w:ascii="Century Gothic" w:hAnsi="Century Gothic"/>
          <w:b/>
          <w:bCs/>
        </w:rPr>
      </w:pPr>
      <w:r w:rsidRPr="00BA6F9D">
        <w:rPr>
          <w:rFonts w:ascii="Century Gothic" w:hAnsi="Century Gothic"/>
          <w:b/>
          <w:bCs/>
        </w:rPr>
        <w:t xml:space="preserve">3. Reports from LAPD &amp; other relevant law enforcement agencies. Senior Lead Officer </w:t>
      </w:r>
      <w:proofErr w:type="spellStart"/>
      <w:r w:rsidRPr="00BA6F9D">
        <w:rPr>
          <w:rFonts w:ascii="Century Gothic" w:hAnsi="Century Gothic"/>
          <w:b/>
          <w:bCs/>
        </w:rPr>
        <w:t>Bronk</w:t>
      </w:r>
      <w:proofErr w:type="spellEnd"/>
      <w:r w:rsidRPr="00BA6F9D">
        <w:rPr>
          <w:rFonts w:ascii="Century Gothic" w:hAnsi="Century Gothic"/>
          <w:b/>
          <w:bCs/>
        </w:rPr>
        <w:t xml:space="preserve"> [38980@lapd.online (818)-644-8017] covers Mission Traffic Division. Senior Lead Officer Sean Smith [(818-838-9842, mobile 818-442- 3183, 35183@lapd.online)] covers Panorama City's North and Center-East districts. Senior Lead Officer Daniel </w:t>
      </w:r>
      <w:proofErr w:type="spellStart"/>
      <w:r w:rsidRPr="00BA6F9D">
        <w:rPr>
          <w:rFonts w:ascii="Century Gothic" w:hAnsi="Century Gothic"/>
          <w:b/>
          <w:bCs/>
        </w:rPr>
        <w:t>Ruelas</w:t>
      </w:r>
      <w:proofErr w:type="spellEnd"/>
      <w:r w:rsidRPr="00BA6F9D">
        <w:rPr>
          <w:rFonts w:ascii="Century Gothic" w:hAnsi="Century Gothic"/>
          <w:b/>
          <w:bCs/>
        </w:rPr>
        <w:t xml:space="preserve"> [(818) 838-9847, mobile 818-679-2082, 34435@lapd.online] is responsible for Panorama City </w:t>
      </w:r>
      <w:r w:rsidRPr="00BA6F9D">
        <w:rPr>
          <w:rFonts w:ascii="Century Gothic" w:hAnsi="Century Gothic"/>
          <w:b/>
          <w:bCs/>
        </w:rPr>
        <w:lastRenderedPageBreak/>
        <w:t xml:space="preserve">south of Roscoe. Emergency: 911. Mission Division Front desk: 818-838-9800. Non-emergency: 877-ASKLAPD (877-275- 5273). </w:t>
      </w:r>
      <w:r w:rsidR="00500342" w:rsidRPr="00BA6F9D">
        <w:rPr>
          <w:rFonts w:ascii="Century Gothic" w:hAnsi="Century Gothic"/>
          <w:bCs/>
        </w:rPr>
        <w:t>Not in attendance.</w:t>
      </w:r>
    </w:p>
    <w:p w:rsidR="001F4BA5" w:rsidRPr="00BA6F9D" w:rsidRDefault="001F4BA5" w:rsidP="001F4BA5">
      <w:pPr>
        <w:pStyle w:val="NormalWeb"/>
        <w:spacing w:before="2" w:after="2"/>
        <w:rPr>
          <w:rFonts w:ascii="Century Gothic" w:hAnsi="Century Gothic"/>
          <w:b/>
          <w:bCs/>
        </w:rPr>
      </w:pPr>
    </w:p>
    <w:p w:rsidR="001F4BA5" w:rsidRPr="00BA6F9D" w:rsidRDefault="001F4BA5" w:rsidP="001F4BA5">
      <w:pPr>
        <w:pStyle w:val="NormalWeb"/>
        <w:spacing w:before="2" w:after="2"/>
        <w:rPr>
          <w:rFonts w:ascii="Century Gothic" w:hAnsi="Century Gothic"/>
          <w:b/>
          <w:bCs/>
        </w:rPr>
      </w:pPr>
      <w:r w:rsidRPr="00BA6F9D">
        <w:rPr>
          <w:rFonts w:ascii="Century Gothic" w:hAnsi="Century Gothic"/>
          <w:b/>
          <w:bCs/>
        </w:rPr>
        <w:t xml:space="preserve">4. Officers’ Reports for relaying updates on NC Business not being discussed in other agenda items. </w:t>
      </w:r>
      <w:r w:rsidRPr="00BA6F9D">
        <w:rPr>
          <w:rFonts w:ascii="Century Gothic" w:hAnsi="Century Gothic"/>
          <w:b/>
          <w:bCs/>
          <w:i/>
          <w:iCs/>
        </w:rPr>
        <w:t xml:space="preserve">This item is strictly for reporting and not intended for Board discussion or action. </w:t>
      </w:r>
      <w:r w:rsidRPr="00BA6F9D">
        <w:rPr>
          <w:rFonts w:ascii="Century Gothic" w:hAnsi="Century Gothic"/>
          <w:b/>
          <w:bCs/>
        </w:rPr>
        <w:t xml:space="preserve">Not to exceed 2 minutes each. </w:t>
      </w:r>
    </w:p>
    <w:p w:rsidR="00500342" w:rsidRPr="00916C8B" w:rsidRDefault="00500342" w:rsidP="00916C8B">
      <w:pPr>
        <w:pStyle w:val="NormalWeb"/>
        <w:spacing w:before="2" w:after="2"/>
        <w:ind w:left="720"/>
        <w:rPr>
          <w:rFonts w:ascii="Century Gothic" w:hAnsi="Century Gothic"/>
          <w:bCs/>
        </w:rPr>
      </w:pPr>
      <w:r w:rsidRPr="00BA6F9D">
        <w:rPr>
          <w:rFonts w:ascii="Century Gothic" w:hAnsi="Century Gothic"/>
          <w:b/>
          <w:bCs/>
        </w:rPr>
        <w:t xml:space="preserve">1. Vice Chair’s Report: </w:t>
      </w:r>
      <w:r w:rsidR="00916C8B">
        <w:rPr>
          <w:rFonts w:ascii="Century Gothic" w:hAnsi="Century Gothic"/>
          <w:bCs/>
        </w:rPr>
        <w:t>T</w:t>
      </w:r>
      <w:r w:rsidRPr="00BA6F9D">
        <w:rPr>
          <w:rFonts w:ascii="Century Gothic" w:hAnsi="Century Gothic"/>
          <w:bCs/>
        </w:rPr>
        <w:t xml:space="preserve">rainings are necessary </w:t>
      </w:r>
      <w:r w:rsidR="00916C8B">
        <w:rPr>
          <w:rFonts w:ascii="Century Gothic" w:hAnsi="Century Gothic"/>
          <w:bCs/>
        </w:rPr>
        <w:t>in order</w:t>
      </w:r>
      <w:r w:rsidRPr="00BA6F9D">
        <w:rPr>
          <w:rFonts w:ascii="Century Gothic" w:hAnsi="Century Gothic"/>
          <w:bCs/>
        </w:rPr>
        <w:t xml:space="preserve"> to vote on funding matters and </w:t>
      </w:r>
      <w:r w:rsidR="00916C8B">
        <w:rPr>
          <w:rFonts w:ascii="Century Gothic" w:hAnsi="Century Gothic"/>
          <w:bCs/>
        </w:rPr>
        <w:t xml:space="preserve">ultimately </w:t>
      </w:r>
      <w:r w:rsidRPr="00BA6F9D">
        <w:rPr>
          <w:rFonts w:ascii="Century Gothic" w:hAnsi="Century Gothic"/>
          <w:bCs/>
        </w:rPr>
        <w:t xml:space="preserve">to participate on the board. </w:t>
      </w:r>
      <w:r w:rsidR="00916C8B">
        <w:rPr>
          <w:rFonts w:ascii="Century Gothic" w:hAnsi="Century Gothic"/>
          <w:bCs/>
        </w:rPr>
        <w:t>Be</w:t>
      </w:r>
      <w:r w:rsidRPr="00BA6F9D">
        <w:rPr>
          <w:rFonts w:ascii="Century Gothic" w:hAnsi="Century Gothic"/>
          <w:bCs/>
        </w:rPr>
        <w:t xml:space="preserve"> informed of whether </w:t>
      </w:r>
      <w:r w:rsidR="00916C8B" w:rsidRPr="00BA6F9D">
        <w:rPr>
          <w:rFonts w:ascii="Century Gothic" w:hAnsi="Century Gothic"/>
          <w:bCs/>
        </w:rPr>
        <w:t xml:space="preserve">or not </w:t>
      </w:r>
      <w:r w:rsidRPr="00BA6F9D">
        <w:rPr>
          <w:rFonts w:ascii="Century Gothic" w:hAnsi="Century Gothic"/>
          <w:bCs/>
        </w:rPr>
        <w:t>they’re updated.</w:t>
      </w:r>
    </w:p>
    <w:p w:rsidR="001F4BA5" w:rsidRPr="00BA6F9D" w:rsidRDefault="001F4BA5" w:rsidP="00500342">
      <w:pPr>
        <w:pStyle w:val="NormalWeb"/>
        <w:spacing w:before="2" w:after="2"/>
        <w:rPr>
          <w:rFonts w:ascii="Century Gothic" w:hAnsi="Century Gothic"/>
          <w:b/>
          <w:bCs/>
        </w:rPr>
      </w:pPr>
    </w:p>
    <w:p w:rsidR="00500342" w:rsidRPr="00BA6F9D" w:rsidRDefault="00500342" w:rsidP="00500342">
      <w:pPr>
        <w:pStyle w:val="NormalWeb"/>
        <w:spacing w:before="2" w:after="2"/>
        <w:ind w:firstLine="720"/>
        <w:rPr>
          <w:rFonts w:ascii="Century Gothic" w:hAnsi="Century Gothic"/>
          <w:b/>
          <w:bCs/>
        </w:rPr>
      </w:pPr>
      <w:r w:rsidRPr="00BA6F9D">
        <w:rPr>
          <w:rFonts w:ascii="Century Gothic" w:hAnsi="Century Gothic"/>
          <w:b/>
          <w:bCs/>
        </w:rPr>
        <w:t xml:space="preserve">2. Treasurer’s Report: </w:t>
      </w:r>
      <w:r w:rsidRPr="00BA6F9D">
        <w:rPr>
          <w:rFonts w:ascii="Century Gothic" w:hAnsi="Century Gothic"/>
          <w:bCs/>
        </w:rPr>
        <w:t>Item tabled.</w:t>
      </w:r>
    </w:p>
    <w:p w:rsidR="001F4BA5" w:rsidRPr="00BA6F9D" w:rsidRDefault="001F4BA5" w:rsidP="00500342">
      <w:pPr>
        <w:pStyle w:val="NormalWeb"/>
        <w:spacing w:before="2" w:after="2"/>
        <w:rPr>
          <w:rFonts w:ascii="Century Gothic" w:hAnsi="Century Gothic"/>
          <w:b/>
          <w:bCs/>
        </w:rPr>
      </w:pPr>
    </w:p>
    <w:p w:rsidR="00500342" w:rsidRPr="00BA6F9D" w:rsidRDefault="00500342" w:rsidP="00500342">
      <w:pPr>
        <w:pStyle w:val="NormalWeb"/>
        <w:spacing w:before="2" w:after="2"/>
        <w:ind w:firstLine="720"/>
        <w:rPr>
          <w:rFonts w:ascii="Century Gothic" w:hAnsi="Century Gothic"/>
          <w:b/>
          <w:bCs/>
        </w:rPr>
      </w:pPr>
      <w:r w:rsidRPr="00BA6F9D">
        <w:rPr>
          <w:rFonts w:ascii="Century Gothic" w:hAnsi="Century Gothic"/>
          <w:b/>
          <w:bCs/>
        </w:rPr>
        <w:t xml:space="preserve">3. Secretary’s Report: </w:t>
      </w:r>
      <w:r w:rsidRPr="00BA6F9D">
        <w:rPr>
          <w:rFonts w:ascii="Century Gothic" w:hAnsi="Century Gothic"/>
          <w:bCs/>
        </w:rPr>
        <w:t>Everything is caught up. No further updates.</w:t>
      </w:r>
    </w:p>
    <w:p w:rsidR="001F4BA5" w:rsidRPr="00BA6F9D" w:rsidRDefault="001F4BA5" w:rsidP="00500342">
      <w:pPr>
        <w:pStyle w:val="NormalWeb"/>
        <w:spacing w:before="2" w:after="2"/>
        <w:rPr>
          <w:rFonts w:ascii="Century Gothic" w:hAnsi="Century Gothic"/>
          <w:b/>
          <w:bCs/>
        </w:rPr>
      </w:pPr>
    </w:p>
    <w:p w:rsidR="001F4BA5" w:rsidRPr="00BA6F9D" w:rsidRDefault="00500342" w:rsidP="00500342">
      <w:pPr>
        <w:pStyle w:val="NormalWeb"/>
        <w:spacing w:before="2" w:after="2"/>
        <w:ind w:firstLine="720"/>
        <w:rPr>
          <w:rFonts w:ascii="Century Gothic" w:hAnsi="Century Gothic"/>
          <w:b/>
          <w:bCs/>
        </w:rPr>
      </w:pPr>
      <w:r w:rsidRPr="00BA6F9D">
        <w:rPr>
          <w:rFonts w:ascii="Century Gothic" w:hAnsi="Century Gothic"/>
          <w:b/>
          <w:bCs/>
        </w:rPr>
        <w:t xml:space="preserve">4. Equity Officer’s Report: </w:t>
      </w:r>
      <w:r w:rsidRPr="00BA6F9D">
        <w:rPr>
          <w:rFonts w:ascii="Century Gothic" w:hAnsi="Century Gothic"/>
          <w:bCs/>
        </w:rPr>
        <w:t>Item tabled.</w:t>
      </w:r>
    </w:p>
    <w:p w:rsidR="00500342" w:rsidRPr="00BA6F9D" w:rsidRDefault="00500342" w:rsidP="00500342">
      <w:pPr>
        <w:pStyle w:val="NormalWeb"/>
        <w:spacing w:before="2" w:after="2"/>
        <w:rPr>
          <w:rFonts w:ascii="Century Gothic" w:hAnsi="Century Gothic"/>
          <w:b/>
          <w:bCs/>
        </w:rPr>
      </w:pPr>
    </w:p>
    <w:p w:rsidR="00500342" w:rsidRPr="00BA6F9D" w:rsidRDefault="00500342" w:rsidP="00500342">
      <w:pPr>
        <w:pStyle w:val="NormalWeb"/>
        <w:spacing w:before="2" w:after="2"/>
        <w:ind w:left="720"/>
        <w:rPr>
          <w:rFonts w:ascii="Century Gothic" w:hAnsi="Century Gothic"/>
          <w:b/>
          <w:bCs/>
        </w:rPr>
      </w:pPr>
      <w:r w:rsidRPr="00BA6F9D">
        <w:rPr>
          <w:rFonts w:ascii="Century Gothic" w:hAnsi="Century Gothic"/>
          <w:b/>
          <w:bCs/>
        </w:rPr>
        <w:t xml:space="preserve">5. </w:t>
      </w:r>
      <w:r w:rsidR="001F4BA5" w:rsidRPr="00BA6F9D">
        <w:rPr>
          <w:rFonts w:ascii="Century Gothic" w:hAnsi="Century Gothic"/>
          <w:b/>
          <w:bCs/>
        </w:rPr>
        <w:t>Chair’s Report</w:t>
      </w:r>
      <w:r w:rsidRPr="00BA6F9D">
        <w:rPr>
          <w:rFonts w:ascii="Century Gothic" w:hAnsi="Century Gothic"/>
          <w:b/>
          <w:bCs/>
        </w:rPr>
        <w:t>:</w:t>
      </w:r>
      <w:r w:rsidR="001F4BA5" w:rsidRPr="00BA6F9D">
        <w:rPr>
          <w:rFonts w:ascii="Century Gothic" w:hAnsi="Century Gothic"/>
          <w:b/>
          <w:bCs/>
        </w:rPr>
        <w:t xml:space="preserve"> </w:t>
      </w:r>
      <w:r w:rsidRPr="00BA6F9D">
        <w:rPr>
          <w:rFonts w:ascii="Century Gothic" w:hAnsi="Century Gothic"/>
          <w:bCs/>
        </w:rPr>
        <w:t xml:space="preserve">Make sure </w:t>
      </w:r>
      <w:r w:rsidR="00286B10" w:rsidRPr="00BA6F9D">
        <w:rPr>
          <w:rFonts w:ascii="Century Gothic" w:hAnsi="Century Gothic"/>
          <w:bCs/>
        </w:rPr>
        <w:t>members are</w:t>
      </w:r>
      <w:r w:rsidRPr="00BA6F9D">
        <w:rPr>
          <w:rFonts w:ascii="Century Gothic" w:hAnsi="Century Gothic"/>
          <w:bCs/>
        </w:rPr>
        <w:t xml:space="preserve"> completing trainings</w:t>
      </w:r>
      <w:r w:rsidR="00286B10" w:rsidRPr="00BA6F9D">
        <w:rPr>
          <w:rFonts w:ascii="Century Gothic" w:hAnsi="Century Gothic"/>
          <w:bCs/>
        </w:rPr>
        <w:t>,</w:t>
      </w:r>
      <w:r w:rsidRPr="00BA6F9D">
        <w:rPr>
          <w:rFonts w:ascii="Century Gothic" w:hAnsi="Century Gothic"/>
          <w:bCs/>
        </w:rPr>
        <w:t xml:space="preserve"> so the board can make quorum at meetings.</w:t>
      </w:r>
    </w:p>
    <w:p w:rsidR="001F4BA5" w:rsidRPr="00BA6F9D" w:rsidRDefault="001F4BA5" w:rsidP="00500342">
      <w:pPr>
        <w:pStyle w:val="NormalWeb"/>
        <w:spacing w:before="2" w:after="2"/>
        <w:rPr>
          <w:rFonts w:ascii="Century Gothic" w:hAnsi="Century Gothic"/>
          <w:b/>
          <w:bCs/>
        </w:rPr>
      </w:pPr>
    </w:p>
    <w:p w:rsidR="00500342" w:rsidRPr="00BA6F9D" w:rsidRDefault="001F4BA5" w:rsidP="001F4BA5">
      <w:pPr>
        <w:pStyle w:val="NormalWeb"/>
        <w:spacing w:before="2" w:after="2"/>
        <w:rPr>
          <w:rFonts w:ascii="Century Gothic" w:hAnsi="Century Gothic"/>
          <w:b/>
          <w:bCs/>
        </w:rPr>
      </w:pPr>
      <w:r w:rsidRPr="00BA6F9D">
        <w:rPr>
          <w:rFonts w:ascii="Century Gothic" w:hAnsi="Century Gothic"/>
          <w:b/>
          <w:bCs/>
        </w:rPr>
        <w:t xml:space="preserve">5. Reports from Elected Officials' field staff and other Neighborhood Agencies/Committees. </w:t>
      </w:r>
    </w:p>
    <w:p w:rsidR="001F4BA5" w:rsidRPr="00BA6F9D" w:rsidRDefault="001F4BA5" w:rsidP="001F4BA5">
      <w:pPr>
        <w:pStyle w:val="NormalWeb"/>
        <w:spacing w:before="2" w:after="2"/>
        <w:rPr>
          <w:rFonts w:ascii="Century Gothic" w:hAnsi="Century Gothic"/>
          <w:b/>
          <w:bCs/>
        </w:rPr>
      </w:pPr>
    </w:p>
    <w:p w:rsidR="001F4BA5" w:rsidRPr="00BA6F9D" w:rsidRDefault="001F4BA5" w:rsidP="00500342">
      <w:pPr>
        <w:pStyle w:val="NormalWeb"/>
        <w:numPr>
          <w:ilvl w:val="0"/>
          <w:numId w:val="3"/>
        </w:numPr>
        <w:spacing w:before="2" w:after="2"/>
        <w:rPr>
          <w:rFonts w:ascii="Century Gothic" w:hAnsi="Century Gothic"/>
        </w:rPr>
      </w:pPr>
      <w:r w:rsidRPr="00BA6F9D">
        <w:rPr>
          <w:rFonts w:ascii="Century Gothic" w:hAnsi="Century Gothic"/>
          <w:b/>
          <w:bCs/>
        </w:rPr>
        <w:t>DEPARTMENT OF NEIGHBORHOOD EMPOWERMENT</w:t>
      </w:r>
      <w:r w:rsidR="00500342" w:rsidRPr="00BA6F9D">
        <w:rPr>
          <w:rFonts w:ascii="Century Gothic" w:hAnsi="Century Gothic"/>
          <w:b/>
          <w:bCs/>
        </w:rPr>
        <w:t xml:space="preserve"> </w:t>
      </w:r>
      <w:r w:rsidR="00500342" w:rsidRPr="00BA6F9D">
        <w:rPr>
          <w:rFonts w:ascii="Century Gothic" w:hAnsi="Century Gothic"/>
        </w:rPr>
        <w:t>(</w:t>
      </w:r>
      <w:r w:rsidRPr="00BA6F9D">
        <w:rPr>
          <w:rFonts w:ascii="Century Gothic" w:hAnsi="Century Gothic"/>
        </w:rPr>
        <w:t xml:space="preserve">Jose </w:t>
      </w:r>
      <w:proofErr w:type="spellStart"/>
      <w:r w:rsidRPr="00BA6F9D">
        <w:rPr>
          <w:rFonts w:ascii="Century Gothic" w:hAnsi="Century Gothic"/>
        </w:rPr>
        <w:t>Galdamez</w:t>
      </w:r>
      <w:proofErr w:type="spellEnd"/>
      <w:r w:rsidR="00500342" w:rsidRPr="00BA6F9D">
        <w:rPr>
          <w:rFonts w:ascii="Century Gothic" w:hAnsi="Century Gothic"/>
        </w:rPr>
        <w:t>): Not in attendance.</w:t>
      </w:r>
    </w:p>
    <w:p w:rsidR="001F4BA5" w:rsidRPr="00BA6F9D" w:rsidRDefault="001F4BA5" w:rsidP="001F4BA5">
      <w:pPr>
        <w:pStyle w:val="NormalWeb"/>
        <w:spacing w:before="2" w:after="2"/>
        <w:rPr>
          <w:rFonts w:ascii="Century Gothic" w:hAnsi="Century Gothic"/>
        </w:rPr>
      </w:pPr>
    </w:p>
    <w:p w:rsidR="001F4BA5" w:rsidRPr="00BA6F9D" w:rsidRDefault="001F4BA5" w:rsidP="001F4BA5">
      <w:pPr>
        <w:pStyle w:val="NormalWeb"/>
        <w:numPr>
          <w:ilvl w:val="0"/>
          <w:numId w:val="3"/>
        </w:numPr>
        <w:spacing w:before="2" w:after="2"/>
        <w:rPr>
          <w:rFonts w:ascii="Century Gothic" w:hAnsi="Century Gothic"/>
        </w:rPr>
      </w:pPr>
      <w:r w:rsidRPr="00BA6F9D">
        <w:rPr>
          <w:rFonts w:ascii="Century Gothic" w:hAnsi="Century Gothic"/>
          <w:b/>
          <w:bCs/>
        </w:rPr>
        <w:t>CALIFORNIA CONGRESSIONAL DISTRICT 29</w:t>
      </w:r>
      <w:r w:rsidR="00500342" w:rsidRPr="00BA6F9D">
        <w:rPr>
          <w:rFonts w:ascii="Century Gothic" w:hAnsi="Century Gothic"/>
          <w:b/>
          <w:bCs/>
        </w:rPr>
        <w:t xml:space="preserve"> </w:t>
      </w:r>
      <w:r w:rsidR="00500342" w:rsidRPr="00BA6F9D">
        <w:rPr>
          <w:rFonts w:ascii="Century Gothic" w:hAnsi="Century Gothic"/>
        </w:rPr>
        <w:t>(</w:t>
      </w:r>
      <w:r w:rsidRPr="00BA6F9D">
        <w:rPr>
          <w:rFonts w:ascii="Century Gothic" w:hAnsi="Century Gothic"/>
        </w:rPr>
        <w:t>Lea Gonzalez</w:t>
      </w:r>
      <w:r w:rsidR="00916C8B">
        <w:rPr>
          <w:rFonts w:ascii="Century Gothic" w:hAnsi="Century Gothic"/>
        </w:rPr>
        <w:t>):</w:t>
      </w:r>
      <w:r w:rsidR="00500342" w:rsidRPr="00BA6F9D">
        <w:rPr>
          <w:rFonts w:ascii="Century Gothic" w:hAnsi="Century Gothic"/>
        </w:rPr>
        <w:t xml:space="preserve"> Not in attendance.</w:t>
      </w:r>
      <w:r w:rsidRPr="00BA6F9D">
        <w:rPr>
          <w:rFonts w:ascii="Century Gothic" w:hAnsi="Century Gothic"/>
        </w:rPr>
        <w:t xml:space="preserve"> </w:t>
      </w:r>
    </w:p>
    <w:p w:rsidR="001F4BA5" w:rsidRPr="00BA6F9D" w:rsidRDefault="001F4BA5" w:rsidP="001F4BA5">
      <w:pPr>
        <w:pStyle w:val="NormalWeb"/>
        <w:spacing w:before="2" w:after="2"/>
        <w:rPr>
          <w:rFonts w:ascii="Century Gothic" w:hAnsi="Century Gothic"/>
        </w:rPr>
      </w:pPr>
    </w:p>
    <w:p w:rsidR="00EB5B43" w:rsidRPr="006A72E9" w:rsidRDefault="001F4BA5" w:rsidP="006A72E9">
      <w:pPr>
        <w:pStyle w:val="NormalWeb"/>
        <w:numPr>
          <w:ilvl w:val="0"/>
          <w:numId w:val="3"/>
        </w:numPr>
        <w:spacing w:before="2" w:after="2"/>
        <w:rPr>
          <w:rFonts w:ascii="Century Gothic" w:hAnsi="Century Gothic"/>
        </w:rPr>
      </w:pPr>
      <w:r w:rsidRPr="00BA6F9D">
        <w:rPr>
          <w:rFonts w:ascii="Century Gothic" w:hAnsi="Century Gothic"/>
          <w:b/>
          <w:bCs/>
        </w:rPr>
        <w:t>LOS ANGELES CITY COUNCIL DISTRICT 6</w:t>
      </w:r>
      <w:r w:rsidR="00500342" w:rsidRPr="00BA6F9D">
        <w:rPr>
          <w:rFonts w:ascii="Century Gothic" w:hAnsi="Century Gothic"/>
          <w:b/>
          <w:bCs/>
        </w:rPr>
        <w:t xml:space="preserve"> </w:t>
      </w:r>
      <w:r w:rsidR="00500342" w:rsidRPr="00BA6F9D">
        <w:rPr>
          <w:rFonts w:ascii="Century Gothic" w:hAnsi="Century Gothic"/>
        </w:rPr>
        <w:t>(</w:t>
      </w:r>
      <w:proofErr w:type="spellStart"/>
      <w:r w:rsidR="00500342" w:rsidRPr="00BA6F9D">
        <w:rPr>
          <w:rFonts w:ascii="Century Gothic" w:hAnsi="Century Gothic"/>
        </w:rPr>
        <w:t>Betsaira</w:t>
      </w:r>
      <w:proofErr w:type="spellEnd"/>
      <w:r w:rsidR="00500342" w:rsidRPr="00BA6F9D">
        <w:rPr>
          <w:rFonts w:ascii="Century Gothic" w:hAnsi="Century Gothic"/>
        </w:rPr>
        <w:t xml:space="preserve"> Aguilera):</w:t>
      </w:r>
      <w:r w:rsidRPr="00BA6F9D">
        <w:rPr>
          <w:rFonts w:ascii="Century Gothic" w:hAnsi="Century Gothic"/>
        </w:rPr>
        <w:t xml:space="preserve"> </w:t>
      </w:r>
      <w:r w:rsidR="00500342" w:rsidRPr="00BA6F9D">
        <w:rPr>
          <w:rFonts w:ascii="Century Gothic" w:hAnsi="Century Gothic"/>
        </w:rPr>
        <w:t>A community clea</w:t>
      </w:r>
      <w:r w:rsidR="00C405DC">
        <w:rPr>
          <w:rFonts w:ascii="Century Gothic" w:hAnsi="Century Gothic"/>
        </w:rPr>
        <w:t>n</w:t>
      </w:r>
      <w:r w:rsidR="00500342" w:rsidRPr="00BA6F9D">
        <w:rPr>
          <w:rFonts w:ascii="Century Gothic" w:hAnsi="Century Gothic"/>
        </w:rPr>
        <w:t xml:space="preserve">up will </w:t>
      </w:r>
      <w:r w:rsidR="006A72E9">
        <w:rPr>
          <w:rFonts w:ascii="Century Gothic" w:hAnsi="Century Gothic"/>
        </w:rPr>
        <w:t>be held on</w:t>
      </w:r>
      <w:r w:rsidR="00C405DC">
        <w:rPr>
          <w:rFonts w:ascii="Century Gothic" w:hAnsi="Century Gothic"/>
        </w:rPr>
        <w:t xml:space="preserve"> Saturday, October 30 1:00</w:t>
      </w:r>
      <w:r w:rsidR="00500342" w:rsidRPr="00BA6F9D">
        <w:rPr>
          <w:rFonts w:ascii="Century Gothic" w:hAnsi="Century Gothic"/>
        </w:rPr>
        <w:t>am-12:30pm.</w:t>
      </w:r>
      <w:r w:rsidR="00286B10" w:rsidRPr="00BA6F9D">
        <w:rPr>
          <w:rFonts w:ascii="Century Gothic" w:hAnsi="Century Gothic"/>
        </w:rPr>
        <w:t xml:space="preserve"> </w:t>
      </w:r>
      <w:r w:rsidR="00286B10" w:rsidRPr="006A72E9">
        <w:rPr>
          <w:rFonts w:ascii="Century Gothic" w:hAnsi="Century Gothic"/>
        </w:rPr>
        <w:t xml:space="preserve">The new economic assistance program </w:t>
      </w:r>
      <w:r w:rsidR="00BA6F9D" w:rsidRPr="006A72E9">
        <w:rPr>
          <w:rFonts w:ascii="Century Gothic" w:hAnsi="Century Gothic"/>
        </w:rPr>
        <w:t>BIG</w:t>
      </w:r>
      <w:proofErr w:type="gramStart"/>
      <w:r w:rsidR="00BA6F9D" w:rsidRPr="006A72E9">
        <w:rPr>
          <w:rFonts w:ascii="Century Gothic" w:hAnsi="Century Gothic"/>
        </w:rPr>
        <w:t>:LEAP</w:t>
      </w:r>
      <w:proofErr w:type="gramEnd"/>
      <w:r w:rsidR="00BA6F9D" w:rsidRPr="006A72E9">
        <w:rPr>
          <w:rFonts w:ascii="Century Gothic" w:hAnsi="Century Gothic"/>
        </w:rPr>
        <w:t xml:space="preserve"> </w:t>
      </w:r>
      <w:r w:rsidR="00286B10" w:rsidRPr="006A72E9">
        <w:rPr>
          <w:rFonts w:ascii="Century Gothic" w:hAnsi="Century Gothic"/>
        </w:rPr>
        <w:t xml:space="preserve">offers </w:t>
      </w:r>
      <w:r w:rsidR="006A72E9">
        <w:rPr>
          <w:rFonts w:ascii="Century Gothic" w:hAnsi="Century Gothic"/>
        </w:rPr>
        <w:t xml:space="preserve">a </w:t>
      </w:r>
      <w:r w:rsidR="00286B10" w:rsidRPr="006A72E9">
        <w:rPr>
          <w:rFonts w:ascii="Century Gothic" w:hAnsi="Century Gothic"/>
        </w:rPr>
        <w:t>Universal Basic Income</w:t>
      </w:r>
      <w:r w:rsidR="00EB5B43" w:rsidRPr="006A72E9">
        <w:rPr>
          <w:rFonts w:ascii="Century Gothic" w:hAnsi="Century Gothic"/>
        </w:rPr>
        <w:t xml:space="preserve"> of $1,000 per month</w:t>
      </w:r>
      <w:r w:rsidR="00286B10" w:rsidRPr="006A72E9">
        <w:rPr>
          <w:rFonts w:ascii="Century Gothic" w:hAnsi="Century Gothic"/>
        </w:rPr>
        <w:t xml:space="preserve"> to </w:t>
      </w:r>
      <w:r w:rsidR="00EB5B43" w:rsidRPr="006A72E9">
        <w:rPr>
          <w:rFonts w:ascii="Century Gothic" w:hAnsi="Century Gothic"/>
        </w:rPr>
        <w:t xml:space="preserve">3,000 </w:t>
      </w:r>
      <w:r w:rsidR="00D24F89" w:rsidRPr="006A72E9">
        <w:rPr>
          <w:rFonts w:ascii="Century Gothic" w:hAnsi="Century Gothic"/>
        </w:rPr>
        <w:t>families</w:t>
      </w:r>
      <w:r w:rsidR="00EB5B43" w:rsidRPr="006A72E9">
        <w:rPr>
          <w:rFonts w:ascii="Century Gothic" w:hAnsi="Century Gothic"/>
        </w:rPr>
        <w:t xml:space="preserve">. </w:t>
      </w:r>
      <w:r w:rsidR="00286B10" w:rsidRPr="006A72E9">
        <w:rPr>
          <w:rFonts w:ascii="Century Gothic" w:hAnsi="Century Gothic"/>
        </w:rPr>
        <w:t>Applications will</w:t>
      </w:r>
      <w:r w:rsidR="00EB5B43" w:rsidRPr="006A72E9">
        <w:rPr>
          <w:rFonts w:ascii="Century Gothic" w:hAnsi="Century Gothic"/>
        </w:rPr>
        <w:t xml:space="preserve"> be accepted</w:t>
      </w:r>
      <w:r w:rsidR="00286B10" w:rsidRPr="006A72E9">
        <w:rPr>
          <w:rFonts w:ascii="Century Gothic" w:hAnsi="Century Gothic"/>
        </w:rPr>
        <w:t xml:space="preserve"> </w:t>
      </w:r>
      <w:r w:rsidR="00BA6F9D" w:rsidRPr="006A72E9">
        <w:rPr>
          <w:rFonts w:ascii="Century Gothic" w:hAnsi="Century Gothic"/>
        </w:rPr>
        <w:t xml:space="preserve">started at 8:00am </w:t>
      </w:r>
      <w:r w:rsidR="00286B10" w:rsidRPr="006A72E9">
        <w:rPr>
          <w:rFonts w:ascii="Century Gothic" w:hAnsi="Century Gothic"/>
        </w:rPr>
        <w:t xml:space="preserve">October 29 </w:t>
      </w:r>
      <w:r w:rsidR="006A72E9">
        <w:rPr>
          <w:rFonts w:ascii="Century Gothic" w:hAnsi="Century Gothic"/>
        </w:rPr>
        <w:t>through</w:t>
      </w:r>
      <w:r w:rsidR="00EB5B43" w:rsidRPr="006A72E9">
        <w:rPr>
          <w:rFonts w:ascii="Century Gothic" w:hAnsi="Century Gothic"/>
        </w:rPr>
        <w:t xml:space="preserve"> </w:t>
      </w:r>
      <w:r w:rsidR="00BA6F9D" w:rsidRPr="006A72E9">
        <w:rPr>
          <w:rFonts w:ascii="Century Gothic" w:hAnsi="Century Gothic"/>
        </w:rPr>
        <w:t>midnight November 7</w:t>
      </w:r>
      <w:r w:rsidR="00EB5B43" w:rsidRPr="006A72E9">
        <w:rPr>
          <w:rFonts w:ascii="Century Gothic" w:hAnsi="Century Gothic"/>
        </w:rPr>
        <w:t>. Instructi</w:t>
      </w:r>
      <w:r w:rsidR="006A72E9">
        <w:rPr>
          <w:rFonts w:ascii="Century Gothic" w:hAnsi="Century Gothic"/>
        </w:rPr>
        <w:t>ons are provided on the website. C</w:t>
      </w:r>
      <w:r w:rsidR="00EB5B43" w:rsidRPr="006A72E9">
        <w:rPr>
          <w:rFonts w:ascii="Century Gothic" w:hAnsi="Century Gothic"/>
        </w:rPr>
        <w:t xml:space="preserve">ommunity centers will </w:t>
      </w:r>
      <w:r w:rsidR="00D24F89" w:rsidRPr="006A72E9">
        <w:rPr>
          <w:rFonts w:ascii="Century Gothic" w:hAnsi="Century Gothic"/>
        </w:rPr>
        <w:t>mak</w:t>
      </w:r>
      <w:r w:rsidR="00EB5B43" w:rsidRPr="006A72E9">
        <w:rPr>
          <w:rFonts w:ascii="Century Gothic" w:hAnsi="Century Gothic"/>
        </w:rPr>
        <w:t xml:space="preserve">e </w:t>
      </w:r>
      <w:r w:rsidR="00D24F89" w:rsidRPr="006A72E9">
        <w:rPr>
          <w:rFonts w:ascii="Century Gothic" w:hAnsi="Century Gothic"/>
        </w:rPr>
        <w:t xml:space="preserve">computers </w:t>
      </w:r>
      <w:r w:rsidR="00EB5B43" w:rsidRPr="006A72E9">
        <w:rPr>
          <w:rFonts w:ascii="Century Gothic" w:hAnsi="Century Gothic"/>
        </w:rPr>
        <w:t xml:space="preserve">available </w:t>
      </w:r>
      <w:r w:rsidR="006A72E9">
        <w:rPr>
          <w:rFonts w:ascii="Century Gothic" w:hAnsi="Century Gothic"/>
        </w:rPr>
        <w:t>to apply</w:t>
      </w:r>
      <w:r w:rsidR="00D24F89" w:rsidRPr="006A72E9">
        <w:rPr>
          <w:rFonts w:ascii="Century Gothic" w:hAnsi="Century Gothic"/>
        </w:rPr>
        <w:t>.</w:t>
      </w:r>
    </w:p>
    <w:p w:rsidR="001F4BA5" w:rsidRPr="00BA6F9D" w:rsidRDefault="001F4BA5" w:rsidP="001F4BA5">
      <w:pPr>
        <w:pStyle w:val="NormalWeb"/>
        <w:spacing w:before="2" w:after="2"/>
        <w:rPr>
          <w:rFonts w:ascii="Century Gothic" w:hAnsi="Century Gothic"/>
        </w:rPr>
      </w:pPr>
    </w:p>
    <w:p w:rsidR="001F4BA5" w:rsidRPr="00BA6F9D" w:rsidRDefault="001F4BA5" w:rsidP="001F4BA5">
      <w:pPr>
        <w:pStyle w:val="NormalWeb"/>
        <w:numPr>
          <w:ilvl w:val="0"/>
          <w:numId w:val="3"/>
        </w:numPr>
        <w:spacing w:before="2" w:after="2"/>
        <w:rPr>
          <w:rFonts w:ascii="Century Gothic" w:hAnsi="Century Gothic"/>
        </w:rPr>
      </w:pPr>
      <w:r w:rsidRPr="00BA6F9D">
        <w:rPr>
          <w:rFonts w:ascii="Century Gothic" w:hAnsi="Century Gothic"/>
          <w:b/>
          <w:bCs/>
        </w:rPr>
        <w:t>LOS ANGELES CITY MAYOR'S OFFICE</w:t>
      </w:r>
      <w:r w:rsidR="00500342" w:rsidRPr="00BA6F9D">
        <w:rPr>
          <w:rFonts w:ascii="Century Gothic" w:hAnsi="Century Gothic"/>
          <w:b/>
          <w:bCs/>
        </w:rPr>
        <w:t xml:space="preserve"> </w:t>
      </w:r>
      <w:r w:rsidR="00500342" w:rsidRPr="00BA6F9D">
        <w:rPr>
          <w:rFonts w:ascii="Century Gothic" w:hAnsi="Century Gothic"/>
        </w:rPr>
        <w:t>(</w:t>
      </w:r>
      <w:r w:rsidRPr="00BA6F9D">
        <w:rPr>
          <w:rFonts w:ascii="Century Gothic" w:hAnsi="Century Gothic"/>
        </w:rPr>
        <w:t xml:space="preserve">Caroline </w:t>
      </w:r>
      <w:proofErr w:type="spellStart"/>
      <w:r w:rsidRPr="00BA6F9D">
        <w:rPr>
          <w:rFonts w:ascii="Century Gothic" w:hAnsi="Century Gothic"/>
        </w:rPr>
        <w:t>Menjivar</w:t>
      </w:r>
      <w:proofErr w:type="spellEnd"/>
      <w:r w:rsidR="00500342" w:rsidRPr="00BA6F9D">
        <w:rPr>
          <w:rFonts w:ascii="Century Gothic" w:hAnsi="Century Gothic"/>
        </w:rPr>
        <w:t>): Not in attendance.</w:t>
      </w:r>
    </w:p>
    <w:p w:rsidR="001F4BA5" w:rsidRPr="00BA6F9D" w:rsidRDefault="001F4BA5" w:rsidP="001F4BA5">
      <w:pPr>
        <w:pStyle w:val="NormalWeb"/>
        <w:spacing w:before="2" w:after="2"/>
        <w:rPr>
          <w:rFonts w:ascii="Century Gothic" w:hAnsi="Century Gothic"/>
        </w:rPr>
      </w:pPr>
    </w:p>
    <w:p w:rsidR="001F4BA5" w:rsidRPr="00BA6F9D" w:rsidRDefault="001F4BA5" w:rsidP="001F4BA5">
      <w:pPr>
        <w:pStyle w:val="NormalWeb"/>
        <w:numPr>
          <w:ilvl w:val="0"/>
          <w:numId w:val="3"/>
        </w:numPr>
        <w:spacing w:before="2" w:after="2"/>
        <w:rPr>
          <w:rFonts w:ascii="Century Gothic" w:hAnsi="Century Gothic"/>
        </w:rPr>
      </w:pPr>
      <w:r w:rsidRPr="00BA6F9D">
        <w:rPr>
          <w:rFonts w:ascii="Century Gothic" w:hAnsi="Century Gothic"/>
          <w:b/>
          <w:bCs/>
        </w:rPr>
        <w:t>LOS ANGELES UNIFIED SCHOOL DISTRICT, DISTRICT 6</w:t>
      </w:r>
      <w:r w:rsidR="00500342" w:rsidRPr="00BA6F9D">
        <w:rPr>
          <w:rFonts w:ascii="Century Gothic" w:hAnsi="Century Gothic"/>
          <w:b/>
          <w:bCs/>
        </w:rPr>
        <w:t xml:space="preserve"> </w:t>
      </w:r>
      <w:r w:rsidR="00500342" w:rsidRPr="00BA6F9D">
        <w:rPr>
          <w:rFonts w:ascii="Century Gothic" w:hAnsi="Century Gothic"/>
        </w:rPr>
        <w:t>(</w:t>
      </w:r>
      <w:r w:rsidRPr="00BA6F9D">
        <w:rPr>
          <w:rFonts w:ascii="Century Gothic" w:hAnsi="Century Gothic"/>
        </w:rPr>
        <w:t xml:space="preserve">Michael </w:t>
      </w:r>
      <w:proofErr w:type="spellStart"/>
      <w:r w:rsidRPr="00BA6F9D">
        <w:rPr>
          <w:rFonts w:ascii="Century Gothic" w:hAnsi="Century Gothic"/>
        </w:rPr>
        <w:t>Menjivar</w:t>
      </w:r>
      <w:proofErr w:type="spellEnd"/>
      <w:r w:rsidR="00500342" w:rsidRPr="00BA6F9D">
        <w:rPr>
          <w:rFonts w:ascii="Century Gothic" w:hAnsi="Century Gothic"/>
        </w:rPr>
        <w:t>): Not in attendance.</w:t>
      </w:r>
    </w:p>
    <w:p w:rsidR="001F4BA5" w:rsidRPr="00BA6F9D" w:rsidRDefault="001F4BA5" w:rsidP="001F4BA5">
      <w:pPr>
        <w:pStyle w:val="NormalWeb"/>
        <w:spacing w:before="2" w:after="2"/>
        <w:rPr>
          <w:rFonts w:ascii="Century Gothic" w:hAnsi="Century Gothic"/>
        </w:rPr>
      </w:pPr>
    </w:p>
    <w:p w:rsidR="00500342" w:rsidRPr="00BA6F9D" w:rsidRDefault="001F4BA5" w:rsidP="001F4BA5">
      <w:pPr>
        <w:pStyle w:val="NormalWeb"/>
        <w:numPr>
          <w:ilvl w:val="0"/>
          <w:numId w:val="3"/>
        </w:numPr>
        <w:spacing w:before="2" w:after="2"/>
        <w:rPr>
          <w:rFonts w:ascii="Century Gothic" w:hAnsi="Century Gothic"/>
        </w:rPr>
      </w:pPr>
      <w:r w:rsidRPr="00BA6F9D">
        <w:rPr>
          <w:rFonts w:ascii="Century Gothic" w:hAnsi="Century Gothic"/>
          <w:b/>
          <w:bCs/>
        </w:rPr>
        <w:t>LOS ANGELES COUNTY SUPERVISORIAL DISTRICT 3</w:t>
      </w:r>
      <w:r w:rsidR="00500342" w:rsidRPr="00BA6F9D">
        <w:rPr>
          <w:rFonts w:ascii="Century Gothic" w:hAnsi="Century Gothic"/>
          <w:b/>
          <w:bCs/>
        </w:rPr>
        <w:t xml:space="preserve"> </w:t>
      </w:r>
      <w:r w:rsidR="00500342" w:rsidRPr="00BA6F9D">
        <w:rPr>
          <w:rFonts w:ascii="Century Gothic" w:hAnsi="Century Gothic"/>
        </w:rPr>
        <w:t>(</w:t>
      </w:r>
      <w:r w:rsidRPr="00BA6F9D">
        <w:rPr>
          <w:rFonts w:ascii="Century Gothic" w:hAnsi="Century Gothic"/>
        </w:rPr>
        <w:t>Jessica Orellana</w:t>
      </w:r>
      <w:r w:rsidR="00500342" w:rsidRPr="00BA6F9D">
        <w:rPr>
          <w:rFonts w:ascii="Century Gothic" w:hAnsi="Century Gothic"/>
        </w:rPr>
        <w:t>): Not in attendance.</w:t>
      </w:r>
    </w:p>
    <w:p w:rsidR="001F4BA5" w:rsidRPr="00BA6F9D" w:rsidRDefault="001F4BA5" w:rsidP="00500342">
      <w:pPr>
        <w:pStyle w:val="NormalWeb"/>
        <w:spacing w:before="2" w:after="2"/>
        <w:rPr>
          <w:rFonts w:ascii="Century Gothic" w:hAnsi="Century Gothic"/>
        </w:rPr>
      </w:pPr>
    </w:p>
    <w:p w:rsidR="00500342" w:rsidRPr="00BA6F9D" w:rsidRDefault="001F4BA5" w:rsidP="001F4BA5">
      <w:pPr>
        <w:pStyle w:val="NormalWeb"/>
        <w:numPr>
          <w:ilvl w:val="0"/>
          <w:numId w:val="4"/>
        </w:numPr>
        <w:spacing w:before="2" w:after="2"/>
        <w:rPr>
          <w:rFonts w:ascii="Century Gothic" w:hAnsi="Century Gothic"/>
        </w:rPr>
      </w:pPr>
      <w:r w:rsidRPr="00BA6F9D">
        <w:rPr>
          <w:rFonts w:ascii="Century Gothic" w:hAnsi="Century Gothic"/>
        </w:rPr>
        <w:t> </w:t>
      </w:r>
      <w:r w:rsidRPr="00BA6F9D">
        <w:rPr>
          <w:rFonts w:ascii="Century Gothic" w:hAnsi="Century Gothic"/>
          <w:b/>
          <w:bCs/>
        </w:rPr>
        <w:t>CALIFORNIA ASSEMBLY DISTRICT 46</w:t>
      </w:r>
      <w:r w:rsidR="00500342" w:rsidRPr="00BA6F9D">
        <w:rPr>
          <w:rFonts w:ascii="Century Gothic" w:hAnsi="Century Gothic"/>
          <w:b/>
          <w:bCs/>
        </w:rPr>
        <w:t xml:space="preserve"> </w:t>
      </w:r>
      <w:r w:rsidR="00500342" w:rsidRPr="00BA6F9D">
        <w:rPr>
          <w:rFonts w:ascii="Century Gothic" w:hAnsi="Century Gothic"/>
        </w:rPr>
        <w:t>(</w:t>
      </w:r>
      <w:proofErr w:type="spellStart"/>
      <w:r w:rsidRPr="00BA6F9D">
        <w:rPr>
          <w:rFonts w:ascii="Century Gothic" w:hAnsi="Century Gothic"/>
        </w:rPr>
        <w:t>Adrin</w:t>
      </w:r>
      <w:proofErr w:type="spellEnd"/>
      <w:r w:rsidRPr="00BA6F9D">
        <w:rPr>
          <w:rFonts w:ascii="Century Gothic" w:hAnsi="Century Gothic"/>
        </w:rPr>
        <w:t xml:space="preserve"> </w:t>
      </w:r>
      <w:proofErr w:type="spellStart"/>
      <w:r w:rsidRPr="00BA6F9D">
        <w:rPr>
          <w:rFonts w:ascii="Century Gothic" w:hAnsi="Century Gothic"/>
        </w:rPr>
        <w:t>Nazarian</w:t>
      </w:r>
      <w:proofErr w:type="spellEnd"/>
      <w:r w:rsidR="00500342" w:rsidRPr="00BA6F9D">
        <w:rPr>
          <w:rFonts w:ascii="Century Gothic" w:hAnsi="Century Gothic"/>
        </w:rPr>
        <w:t>): Not in attendance.</w:t>
      </w:r>
    </w:p>
    <w:p w:rsidR="001F4BA5" w:rsidRPr="00BA6F9D" w:rsidRDefault="001F4BA5" w:rsidP="00500342">
      <w:pPr>
        <w:pStyle w:val="NormalWeb"/>
        <w:spacing w:before="2" w:after="2"/>
        <w:rPr>
          <w:rFonts w:ascii="Century Gothic" w:hAnsi="Century Gothic"/>
        </w:rPr>
      </w:pPr>
    </w:p>
    <w:p w:rsidR="00500342" w:rsidRPr="00BA6F9D" w:rsidRDefault="001F4BA5" w:rsidP="001F4BA5">
      <w:pPr>
        <w:pStyle w:val="NormalWeb"/>
        <w:numPr>
          <w:ilvl w:val="0"/>
          <w:numId w:val="4"/>
        </w:numPr>
        <w:spacing w:before="2" w:after="2"/>
        <w:rPr>
          <w:rFonts w:ascii="Century Gothic" w:hAnsi="Century Gothic"/>
        </w:rPr>
      </w:pPr>
      <w:r w:rsidRPr="00BA6F9D">
        <w:rPr>
          <w:rFonts w:ascii="Century Gothic" w:hAnsi="Century Gothic"/>
        </w:rPr>
        <w:t> </w:t>
      </w:r>
      <w:r w:rsidRPr="00BA6F9D">
        <w:rPr>
          <w:rFonts w:ascii="Century Gothic" w:hAnsi="Century Gothic"/>
          <w:b/>
          <w:bCs/>
        </w:rPr>
        <w:t>CALIFORNIA SENATE DISTRICT 18</w:t>
      </w:r>
      <w:r w:rsidR="00500342" w:rsidRPr="00BA6F9D">
        <w:rPr>
          <w:rFonts w:ascii="Century Gothic" w:hAnsi="Century Gothic"/>
          <w:b/>
          <w:bCs/>
        </w:rPr>
        <w:t xml:space="preserve"> </w:t>
      </w:r>
      <w:r w:rsidR="00500342" w:rsidRPr="00BA6F9D">
        <w:rPr>
          <w:rFonts w:ascii="Century Gothic" w:hAnsi="Century Gothic"/>
        </w:rPr>
        <w:t>(</w:t>
      </w:r>
      <w:r w:rsidRPr="00BA6F9D">
        <w:rPr>
          <w:rFonts w:ascii="Century Gothic" w:hAnsi="Century Gothic"/>
        </w:rPr>
        <w:t>Bravo-Ayala</w:t>
      </w:r>
      <w:r w:rsidR="00500342" w:rsidRPr="00BA6F9D">
        <w:rPr>
          <w:rFonts w:ascii="Century Gothic" w:hAnsi="Century Gothic"/>
        </w:rPr>
        <w:t>): Not in attendance.</w:t>
      </w:r>
    </w:p>
    <w:p w:rsidR="001F4BA5" w:rsidRPr="00BA6F9D" w:rsidRDefault="001F4BA5" w:rsidP="00500342">
      <w:pPr>
        <w:pStyle w:val="NormalWeb"/>
        <w:spacing w:before="2" w:after="2"/>
        <w:rPr>
          <w:rFonts w:ascii="Century Gothic" w:hAnsi="Century Gothic"/>
        </w:rPr>
      </w:pPr>
    </w:p>
    <w:p w:rsidR="0084776D" w:rsidRPr="00BA6F9D" w:rsidRDefault="001F4BA5" w:rsidP="0084776D">
      <w:pPr>
        <w:pStyle w:val="NormalWeb"/>
        <w:numPr>
          <w:ilvl w:val="0"/>
          <w:numId w:val="4"/>
        </w:numPr>
        <w:spacing w:before="2" w:after="2"/>
        <w:rPr>
          <w:rFonts w:ascii="Century Gothic" w:hAnsi="Century Gothic"/>
        </w:rPr>
      </w:pPr>
      <w:r w:rsidRPr="00BA6F9D">
        <w:rPr>
          <w:rFonts w:ascii="Century Gothic" w:hAnsi="Century Gothic"/>
        </w:rPr>
        <w:t> </w:t>
      </w:r>
      <w:r w:rsidRPr="00BA6F9D">
        <w:rPr>
          <w:rFonts w:ascii="Century Gothic" w:hAnsi="Century Gothic"/>
          <w:b/>
          <w:bCs/>
        </w:rPr>
        <w:t>RECREATION AND PARKS</w:t>
      </w:r>
      <w:r w:rsidR="00500342" w:rsidRPr="00BA6F9D">
        <w:rPr>
          <w:rFonts w:ascii="Century Gothic" w:hAnsi="Century Gothic"/>
          <w:b/>
          <w:bCs/>
        </w:rPr>
        <w:t xml:space="preserve"> </w:t>
      </w:r>
      <w:r w:rsidR="00500342" w:rsidRPr="00BA6F9D">
        <w:rPr>
          <w:rFonts w:ascii="Century Gothic" w:hAnsi="Century Gothic"/>
        </w:rPr>
        <w:t xml:space="preserve">(Oscar </w:t>
      </w:r>
      <w:r w:rsidRPr="00BA6F9D">
        <w:rPr>
          <w:rFonts w:ascii="Century Gothic" w:hAnsi="Century Gothic"/>
        </w:rPr>
        <w:t>Cardenas</w:t>
      </w:r>
      <w:r w:rsidR="0084776D" w:rsidRPr="00BA6F9D">
        <w:rPr>
          <w:rFonts w:ascii="Century Gothic" w:hAnsi="Century Gothic"/>
        </w:rPr>
        <w:t>): John conveyed a message from Oscar requesting that PCNC formally weigh in on a mural Congressman Cardenas is proposing for the city. This would require a Special Meeting on the agenda. Martha will be consulted on the date.</w:t>
      </w:r>
    </w:p>
    <w:p w:rsidR="001F4BA5" w:rsidRPr="00BA6F9D" w:rsidRDefault="001F4BA5" w:rsidP="00500342">
      <w:pPr>
        <w:pStyle w:val="NormalWeb"/>
        <w:spacing w:before="2" w:after="2"/>
        <w:ind w:left="720"/>
        <w:rPr>
          <w:rFonts w:ascii="Century Gothic" w:hAnsi="Century Gothic"/>
        </w:rPr>
      </w:pPr>
    </w:p>
    <w:p w:rsidR="001F4BA5" w:rsidRPr="00BA6F9D" w:rsidRDefault="001F4BA5" w:rsidP="001F4BA5">
      <w:pPr>
        <w:pStyle w:val="NormalWeb"/>
        <w:numPr>
          <w:ilvl w:val="0"/>
          <w:numId w:val="4"/>
        </w:numPr>
        <w:spacing w:before="2" w:after="2"/>
        <w:rPr>
          <w:rFonts w:ascii="Century Gothic" w:hAnsi="Century Gothic"/>
        </w:rPr>
      </w:pPr>
      <w:r w:rsidRPr="00BA6F9D">
        <w:rPr>
          <w:rFonts w:ascii="Century Gothic" w:hAnsi="Century Gothic"/>
        </w:rPr>
        <w:lastRenderedPageBreak/>
        <w:t> </w:t>
      </w:r>
      <w:r w:rsidRPr="00BA6F9D">
        <w:rPr>
          <w:rFonts w:ascii="Century Gothic" w:hAnsi="Century Gothic"/>
          <w:b/>
          <w:bCs/>
        </w:rPr>
        <w:t>BUDGET TRIBUNES</w:t>
      </w:r>
      <w:r w:rsidRPr="00BA6F9D">
        <w:rPr>
          <w:rFonts w:ascii="Century Gothic" w:hAnsi="Century Gothic"/>
          <w:b/>
          <w:bCs/>
        </w:rPr>
        <w:br/>
      </w:r>
      <w:r w:rsidRPr="00BA6F9D">
        <w:rPr>
          <w:rFonts w:ascii="Century Gothic" w:hAnsi="Century Gothic"/>
        </w:rPr>
        <w:t xml:space="preserve">Announcements and updates from the Budget Tribunes on matters related to our City Services and City Budget. The Tribunes can be reached at </w:t>
      </w:r>
      <w:r w:rsidRPr="00BA6F9D">
        <w:rPr>
          <w:rFonts w:ascii="Century Gothic" w:hAnsi="Century Gothic"/>
          <w:color w:val="0000FF"/>
        </w:rPr>
        <w:t xml:space="preserve">LABudgetTribunes@gmail.com </w:t>
      </w:r>
    </w:p>
    <w:p w:rsidR="00EB5B43" w:rsidRPr="00BA6F9D" w:rsidRDefault="00EB5B43" w:rsidP="00EB5B43">
      <w:pPr>
        <w:pStyle w:val="NormalWeb"/>
        <w:spacing w:before="2" w:after="2"/>
        <w:rPr>
          <w:rFonts w:ascii="Century Gothic" w:hAnsi="Century Gothic"/>
        </w:rPr>
      </w:pPr>
    </w:p>
    <w:p w:rsidR="00EB5B43" w:rsidRPr="00BA6F9D" w:rsidRDefault="00EB5B43" w:rsidP="00EB5B43">
      <w:pPr>
        <w:pStyle w:val="NormalWeb"/>
        <w:spacing w:before="2" w:after="2"/>
        <w:ind w:left="720"/>
        <w:rPr>
          <w:rFonts w:ascii="Century Gothic" w:hAnsi="Century Gothic"/>
        </w:rPr>
      </w:pPr>
      <w:r w:rsidRPr="00BA6F9D">
        <w:rPr>
          <w:rFonts w:ascii="Century Gothic" w:hAnsi="Century Gothic"/>
        </w:rPr>
        <w:t>Budget Tribunes met last night for a discussi</w:t>
      </w:r>
      <w:r w:rsidR="006A72E9">
        <w:rPr>
          <w:rFonts w:ascii="Century Gothic" w:hAnsi="Century Gothic"/>
        </w:rPr>
        <w:t>on demonstrating expenses that shouldn’t be</w:t>
      </w:r>
      <w:r w:rsidRPr="00BA6F9D">
        <w:rPr>
          <w:rFonts w:ascii="Century Gothic" w:hAnsi="Century Gothic"/>
        </w:rPr>
        <w:t xml:space="preserve"> funded by Neighborhood Councils. Budget Advocates were in attendance.</w:t>
      </w:r>
    </w:p>
    <w:p w:rsidR="001F4BA5" w:rsidRPr="00BA6F9D" w:rsidRDefault="001F4BA5" w:rsidP="00EB5B43">
      <w:pPr>
        <w:pStyle w:val="NormalWeb"/>
        <w:spacing w:before="2" w:after="2"/>
        <w:rPr>
          <w:rFonts w:ascii="Century Gothic" w:hAnsi="Century Gothic"/>
        </w:rPr>
      </w:pPr>
    </w:p>
    <w:p w:rsidR="001F4BA5" w:rsidRPr="00BA6F9D" w:rsidRDefault="001F4BA5" w:rsidP="001F4BA5">
      <w:pPr>
        <w:pStyle w:val="NormalWeb"/>
        <w:spacing w:before="2" w:after="2"/>
        <w:rPr>
          <w:rFonts w:ascii="Century Gothic" w:hAnsi="Century Gothic"/>
          <w:b/>
          <w:bCs/>
        </w:rPr>
      </w:pPr>
      <w:r w:rsidRPr="00BA6F9D">
        <w:rPr>
          <w:rFonts w:ascii="Century Gothic" w:hAnsi="Century Gothic"/>
          <w:b/>
          <w:bCs/>
        </w:rPr>
        <w:t xml:space="preserve">6. Public Comment and General Announcements </w:t>
      </w:r>
    </w:p>
    <w:p w:rsidR="001F4BA5" w:rsidRPr="00BA6F9D" w:rsidRDefault="001F4BA5" w:rsidP="001F4BA5">
      <w:pPr>
        <w:pStyle w:val="NormalWeb"/>
        <w:numPr>
          <w:ilvl w:val="1"/>
          <w:numId w:val="5"/>
        </w:numPr>
        <w:spacing w:before="2" w:after="2"/>
        <w:rPr>
          <w:rFonts w:ascii="Century Gothic" w:hAnsi="Century Gothic"/>
          <w:b/>
          <w:bCs/>
        </w:rPr>
      </w:pPr>
      <w:r w:rsidRPr="00BA6F9D">
        <w:rPr>
          <w:rFonts w:ascii="Century Gothic" w:hAnsi="Century Gothic"/>
          <w:b/>
          <w:bCs/>
        </w:rPr>
        <w:t xml:space="preserve">Limited from 2-5 minutes at the discretion of the presiding officer </w:t>
      </w:r>
    </w:p>
    <w:p w:rsidR="001F4BA5" w:rsidRPr="00BA6F9D" w:rsidRDefault="001F4BA5" w:rsidP="001F4BA5">
      <w:pPr>
        <w:pStyle w:val="NormalWeb"/>
        <w:numPr>
          <w:ilvl w:val="1"/>
          <w:numId w:val="5"/>
        </w:numPr>
        <w:spacing w:before="2" w:after="2"/>
        <w:rPr>
          <w:rFonts w:ascii="Century Gothic" w:hAnsi="Century Gothic"/>
          <w:b/>
          <w:bCs/>
        </w:rPr>
      </w:pPr>
      <w:r w:rsidRPr="00BA6F9D">
        <w:rPr>
          <w:rFonts w:ascii="Century Gothic" w:hAnsi="Century Gothic"/>
          <w:b/>
          <w:bCs/>
        </w:rPr>
        <w:t xml:space="preserve">Limited to non-agenda items </w:t>
      </w:r>
    </w:p>
    <w:p w:rsidR="001F4BA5" w:rsidRPr="00BA6F9D" w:rsidRDefault="001F4BA5" w:rsidP="001F4BA5">
      <w:pPr>
        <w:pStyle w:val="NormalWeb"/>
        <w:numPr>
          <w:ilvl w:val="1"/>
          <w:numId w:val="5"/>
        </w:numPr>
        <w:spacing w:before="2" w:after="2"/>
        <w:rPr>
          <w:rFonts w:ascii="Century Gothic" w:hAnsi="Century Gothic"/>
          <w:b/>
          <w:bCs/>
        </w:rPr>
      </w:pPr>
      <w:r w:rsidRPr="00BA6F9D">
        <w:rPr>
          <w:rFonts w:ascii="Century Gothic" w:hAnsi="Century Gothic"/>
          <w:b/>
          <w:bCs/>
        </w:rPr>
        <w:t xml:space="preserve">Speaker cards will be made available if attendance is significant </w:t>
      </w:r>
    </w:p>
    <w:p w:rsidR="001F4BA5" w:rsidRPr="00BA6F9D" w:rsidRDefault="001F4BA5" w:rsidP="001F4BA5">
      <w:pPr>
        <w:pStyle w:val="NormalWeb"/>
        <w:numPr>
          <w:ilvl w:val="1"/>
          <w:numId w:val="5"/>
        </w:numPr>
        <w:spacing w:before="2" w:after="2"/>
        <w:rPr>
          <w:rFonts w:ascii="Century Gothic" w:hAnsi="Century Gothic"/>
          <w:b/>
          <w:bCs/>
        </w:rPr>
      </w:pPr>
      <w:r w:rsidRPr="00BA6F9D">
        <w:rPr>
          <w:rFonts w:ascii="Century Gothic" w:hAnsi="Century Gothic"/>
          <w:b/>
          <w:bCs/>
        </w:rPr>
        <w:t xml:space="preserve">During Virtual Meetings, use the ‘raise your hand’ feature to be added to the speaker queue by the Board </w:t>
      </w:r>
    </w:p>
    <w:p w:rsidR="00EB5B43" w:rsidRPr="00BA6F9D" w:rsidRDefault="001F4BA5" w:rsidP="00EB5B43">
      <w:pPr>
        <w:pStyle w:val="NormalWeb"/>
        <w:spacing w:before="2" w:after="2"/>
        <w:ind w:left="1440"/>
        <w:rPr>
          <w:rFonts w:ascii="Century Gothic" w:hAnsi="Century Gothic"/>
          <w:b/>
          <w:bCs/>
        </w:rPr>
      </w:pPr>
      <w:r w:rsidRPr="00BA6F9D">
        <w:rPr>
          <w:rFonts w:ascii="Century Gothic" w:hAnsi="Century Gothic"/>
          <w:b/>
          <w:bCs/>
        </w:rPr>
        <w:t xml:space="preserve">Secretary. The Chair will recognize speakers in the order specified by the queue. </w:t>
      </w:r>
    </w:p>
    <w:p w:rsidR="00500342" w:rsidRPr="00BA6F9D" w:rsidRDefault="00500342" w:rsidP="00EB5B43">
      <w:pPr>
        <w:pStyle w:val="NormalWeb"/>
        <w:spacing w:before="2" w:after="2"/>
        <w:ind w:left="1440"/>
        <w:rPr>
          <w:rFonts w:ascii="Century Gothic" w:hAnsi="Century Gothic"/>
          <w:b/>
          <w:bCs/>
        </w:rPr>
      </w:pPr>
    </w:p>
    <w:p w:rsidR="0018064B" w:rsidRPr="00BA6F9D" w:rsidRDefault="00EB5B43" w:rsidP="0018064B">
      <w:pPr>
        <w:ind w:left="1440"/>
        <w:rPr>
          <w:rFonts w:ascii="Century Gothic" w:hAnsi="Century Gothic"/>
          <w:sz w:val="20"/>
        </w:rPr>
      </w:pPr>
      <w:r w:rsidRPr="00BA6F9D">
        <w:rPr>
          <w:rFonts w:ascii="Century Gothic" w:hAnsi="Century Gothic"/>
          <w:sz w:val="20"/>
        </w:rPr>
        <w:t xml:space="preserve">-Joe </w:t>
      </w:r>
      <w:proofErr w:type="spellStart"/>
      <w:r w:rsidRPr="00BA6F9D">
        <w:rPr>
          <w:rFonts w:ascii="Century Gothic" w:hAnsi="Century Gothic"/>
          <w:sz w:val="20"/>
        </w:rPr>
        <w:t>Narduli</w:t>
      </w:r>
      <w:proofErr w:type="spellEnd"/>
      <w:r w:rsidRPr="00BA6F9D">
        <w:rPr>
          <w:rFonts w:ascii="Century Gothic" w:hAnsi="Century Gothic"/>
          <w:sz w:val="20"/>
        </w:rPr>
        <w:t xml:space="preserve"> (</w:t>
      </w:r>
      <w:r w:rsidR="00500342" w:rsidRPr="00BA6F9D">
        <w:rPr>
          <w:rFonts w:ascii="Century Gothic" w:hAnsi="Century Gothic"/>
          <w:sz w:val="20"/>
        </w:rPr>
        <w:t>Princ</w:t>
      </w:r>
      <w:r w:rsidRPr="00BA6F9D">
        <w:rPr>
          <w:rFonts w:ascii="Century Gothic" w:hAnsi="Century Gothic"/>
          <w:sz w:val="20"/>
        </w:rPr>
        <w:t>ipal of Panorama City</w:t>
      </w:r>
      <w:r w:rsidR="00500342" w:rsidRPr="00BA6F9D">
        <w:rPr>
          <w:rFonts w:ascii="Century Gothic" w:hAnsi="Century Gothic"/>
          <w:sz w:val="20"/>
        </w:rPr>
        <w:t xml:space="preserve"> H</w:t>
      </w:r>
      <w:r w:rsidRPr="00BA6F9D">
        <w:rPr>
          <w:rFonts w:ascii="Century Gothic" w:hAnsi="Century Gothic"/>
          <w:sz w:val="20"/>
        </w:rPr>
        <w:t xml:space="preserve">igh </w:t>
      </w:r>
      <w:r w:rsidR="00500342" w:rsidRPr="00BA6F9D">
        <w:rPr>
          <w:rFonts w:ascii="Century Gothic" w:hAnsi="Century Gothic"/>
          <w:sz w:val="20"/>
        </w:rPr>
        <w:t>S</w:t>
      </w:r>
      <w:r w:rsidRPr="00BA6F9D">
        <w:rPr>
          <w:rFonts w:ascii="Century Gothic" w:hAnsi="Century Gothic"/>
          <w:sz w:val="20"/>
        </w:rPr>
        <w:t>chool):</w:t>
      </w:r>
      <w:r w:rsidR="00500342" w:rsidRPr="00BA6F9D">
        <w:rPr>
          <w:rFonts w:ascii="Century Gothic" w:hAnsi="Century Gothic"/>
          <w:sz w:val="20"/>
        </w:rPr>
        <w:t xml:space="preserve"> </w:t>
      </w:r>
      <w:r w:rsidRPr="00BA6F9D">
        <w:rPr>
          <w:rFonts w:ascii="Century Gothic" w:hAnsi="Century Gothic"/>
          <w:sz w:val="20"/>
        </w:rPr>
        <w:t>Thank you for this great Neighborhood Council</w:t>
      </w:r>
      <w:r w:rsidR="00500342" w:rsidRPr="00BA6F9D">
        <w:rPr>
          <w:rFonts w:ascii="Century Gothic" w:hAnsi="Century Gothic"/>
          <w:sz w:val="20"/>
        </w:rPr>
        <w:t xml:space="preserve"> </w:t>
      </w:r>
      <w:r w:rsidRPr="00BA6F9D">
        <w:rPr>
          <w:rFonts w:ascii="Century Gothic" w:hAnsi="Century Gothic"/>
          <w:sz w:val="20"/>
        </w:rPr>
        <w:t xml:space="preserve">and </w:t>
      </w:r>
      <w:r w:rsidR="00500342" w:rsidRPr="00BA6F9D">
        <w:rPr>
          <w:rFonts w:ascii="Century Gothic" w:hAnsi="Century Gothic"/>
          <w:sz w:val="20"/>
        </w:rPr>
        <w:t xml:space="preserve">community. </w:t>
      </w:r>
      <w:r w:rsidR="0018064B" w:rsidRPr="00BA6F9D">
        <w:rPr>
          <w:rFonts w:ascii="Century Gothic" w:hAnsi="Century Gothic"/>
          <w:sz w:val="20"/>
        </w:rPr>
        <w:t>The team will plan to be at every PCNC meeting to provide updates and to learn how to be of better service to the community as ever</w:t>
      </w:r>
      <w:r w:rsidR="006A72E9">
        <w:rPr>
          <w:rFonts w:ascii="Century Gothic" w:hAnsi="Century Gothic"/>
          <w:sz w:val="20"/>
        </w:rPr>
        <w:t xml:space="preserve">yone returns from the pandemic. </w:t>
      </w:r>
      <w:r w:rsidR="0018064B" w:rsidRPr="00BA6F9D">
        <w:rPr>
          <w:rFonts w:ascii="Century Gothic" w:hAnsi="Century Gothic"/>
          <w:sz w:val="20"/>
        </w:rPr>
        <w:t>Students and staff memb</w:t>
      </w:r>
      <w:r w:rsidR="00C405DC">
        <w:rPr>
          <w:rFonts w:ascii="Century Gothic" w:hAnsi="Century Gothic"/>
          <w:sz w:val="20"/>
        </w:rPr>
        <w:t>e</w:t>
      </w:r>
      <w:r w:rsidR="0018064B" w:rsidRPr="00BA6F9D">
        <w:rPr>
          <w:rFonts w:ascii="Century Gothic" w:hAnsi="Century Gothic"/>
          <w:sz w:val="20"/>
        </w:rPr>
        <w:t>rs are being tested on a weekly basis. Masks are required 100% of the time, for the entire campus.</w:t>
      </w:r>
    </w:p>
    <w:p w:rsidR="00500342" w:rsidRPr="00BA6F9D" w:rsidRDefault="00500342" w:rsidP="00500342">
      <w:pPr>
        <w:rPr>
          <w:rFonts w:ascii="Century Gothic" w:hAnsi="Century Gothic"/>
          <w:sz w:val="20"/>
        </w:rPr>
      </w:pPr>
    </w:p>
    <w:p w:rsidR="00500342" w:rsidRPr="00BA6F9D" w:rsidRDefault="00500342" w:rsidP="0018064B">
      <w:pPr>
        <w:ind w:left="1440"/>
        <w:rPr>
          <w:rFonts w:ascii="Century Gothic" w:hAnsi="Century Gothic"/>
          <w:sz w:val="20"/>
        </w:rPr>
      </w:pPr>
      <w:r w:rsidRPr="00BA6F9D">
        <w:rPr>
          <w:rFonts w:ascii="Century Gothic" w:hAnsi="Century Gothic"/>
          <w:sz w:val="20"/>
        </w:rPr>
        <w:t>-Amelia:</w:t>
      </w:r>
      <w:r w:rsidR="0018064B" w:rsidRPr="00BA6F9D">
        <w:rPr>
          <w:rFonts w:ascii="Century Gothic" w:hAnsi="Century Gothic"/>
          <w:sz w:val="20"/>
        </w:rPr>
        <w:t xml:space="preserve"> Those interested in </w:t>
      </w:r>
      <w:r w:rsidR="006A72E9">
        <w:rPr>
          <w:rFonts w:ascii="Century Gothic" w:hAnsi="Century Gothic"/>
          <w:sz w:val="20"/>
        </w:rPr>
        <w:t xml:space="preserve">the </w:t>
      </w:r>
      <w:r w:rsidR="006A72E9" w:rsidRPr="00BA6F9D">
        <w:rPr>
          <w:rFonts w:ascii="Century Gothic" w:hAnsi="Century Gothic"/>
          <w:sz w:val="20"/>
        </w:rPr>
        <w:t xml:space="preserve">Sun Valley </w:t>
      </w:r>
      <w:r w:rsidR="00D24F89" w:rsidRPr="00D24F89">
        <w:rPr>
          <w:rFonts w:ascii="Century Gothic" w:hAnsi="Century Gothic"/>
          <w:sz w:val="20"/>
        </w:rPr>
        <w:t>magnet</w:t>
      </w:r>
      <w:r w:rsidR="00D24F89">
        <w:rPr>
          <w:rFonts w:ascii="Century Gothic" w:hAnsi="Century Gothic"/>
          <w:sz w:val="20"/>
        </w:rPr>
        <w:t xml:space="preserve"> s</w:t>
      </w:r>
      <w:r w:rsidR="0018064B" w:rsidRPr="00D24F89">
        <w:rPr>
          <w:rFonts w:ascii="Century Gothic" w:hAnsi="Century Gothic"/>
          <w:sz w:val="20"/>
        </w:rPr>
        <w:t>chool</w:t>
      </w:r>
      <w:r w:rsidR="0018064B" w:rsidRPr="00BA6F9D">
        <w:rPr>
          <w:rFonts w:ascii="Century Gothic" w:hAnsi="Century Gothic"/>
          <w:sz w:val="20"/>
        </w:rPr>
        <w:t xml:space="preserve"> can contact her for help with applications throughout their </w:t>
      </w:r>
      <w:r w:rsidRPr="00BA6F9D">
        <w:rPr>
          <w:rFonts w:ascii="Century Gothic" w:hAnsi="Century Gothic"/>
          <w:sz w:val="20"/>
        </w:rPr>
        <w:t>open enrollment</w:t>
      </w:r>
      <w:r w:rsidR="0018064B" w:rsidRPr="00BA6F9D">
        <w:rPr>
          <w:rFonts w:ascii="Century Gothic" w:hAnsi="Century Gothic"/>
          <w:sz w:val="20"/>
        </w:rPr>
        <w:t xml:space="preserve"> period.</w:t>
      </w:r>
      <w:r w:rsidRPr="00BA6F9D">
        <w:rPr>
          <w:rFonts w:ascii="Century Gothic" w:hAnsi="Century Gothic"/>
          <w:sz w:val="20"/>
        </w:rPr>
        <w:t xml:space="preserve"> </w:t>
      </w:r>
    </w:p>
    <w:p w:rsidR="001F4BA5" w:rsidRPr="00BA6F9D" w:rsidRDefault="001F4BA5" w:rsidP="001F4BA5">
      <w:pPr>
        <w:pStyle w:val="NormalWeb"/>
        <w:spacing w:before="2" w:after="2"/>
        <w:ind w:left="1440"/>
        <w:rPr>
          <w:rFonts w:ascii="Century Gothic" w:hAnsi="Century Gothic"/>
          <w:b/>
          <w:bCs/>
        </w:rPr>
      </w:pPr>
    </w:p>
    <w:p w:rsidR="001F4BA5" w:rsidRPr="00BA6F9D" w:rsidRDefault="001F4BA5" w:rsidP="001F4BA5">
      <w:pPr>
        <w:pStyle w:val="NormalWeb"/>
        <w:spacing w:before="2" w:after="2"/>
        <w:rPr>
          <w:rFonts w:ascii="Century Gothic" w:hAnsi="Century Gothic"/>
          <w:bCs/>
        </w:rPr>
      </w:pPr>
      <w:r w:rsidRPr="00BA6F9D">
        <w:rPr>
          <w:rFonts w:ascii="Century Gothic" w:hAnsi="Century Gothic"/>
          <w:b/>
          <w:bCs/>
        </w:rPr>
        <w:t xml:space="preserve">7. Discussion and update from our Board Members who attended the 2021 Civic University over the past months. </w:t>
      </w:r>
    </w:p>
    <w:p w:rsidR="00F52B69" w:rsidRPr="00BA6F9D" w:rsidRDefault="00F52B69" w:rsidP="001F4BA5">
      <w:pPr>
        <w:pStyle w:val="NormalWeb"/>
        <w:spacing w:before="2" w:after="2"/>
        <w:rPr>
          <w:rFonts w:ascii="Century Gothic" w:hAnsi="Century Gothic"/>
          <w:bCs/>
        </w:rPr>
      </w:pPr>
    </w:p>
    <w:p w:rsidR="00500342" w:rsidRPr="00BA6F9D" w:rsidRDefault="00F52B69" w:rsidP="00F52B69">
      <w:pPr>
        <w:pStyle w:val="NormalWeb"/>
        <w:spacing w:before="2" w:after="2"/>
        <w:rPr>
          <w:rFonts w:ascii="Century Gothic" w:hAnsi="Century Gothic"/>
        </w:rPr>
      </w:pPr>
      <w:r w:rsidRPr="00BA6F9D">
        <w:rPr>
          <w:rFonts w:ascii="Century Gothic" w:hAnsi="Century Gothic"/>
          <w:bCs/>
        </w:rPr>
        <w:t>Th</w:t>
      </w:r>
      <w:r w:rsidR="006A72E9">
        <w:rPr>
          <w:rFonts w:ascii="Century Gothic" w:hAnsi="Century Gothic"/>
          <w:bCs/>
        </w:rPr>
        <w:t>e training encouraged community-</w:t>
      </w:r>
      <w:r w:rsidRPr="00BA6F9D">
        <w:rPr>
          <w:rFonts w:ascii="Century Gothic" w:hAnsi="Century Gothic"/>
          <w:bCs/>
        </w:rPr>
        <w:t xml:space="preserve">building among Neighborhood Councils. Michael shared </w:t>
      </w:r>
      <w:r w:rsidR="006A72E9">
        <w:rPr>
          <w:rFonts w:ascii="Century Gothic" w:hAnsi="Century Gothic"/>
          <w:bCs/>
        </w:rPr>
        <w:t xml:space="preserve">provided </w:t>
      </w:r>
      <w:r w:rsidRPr="00BA6F9D">
        <w:rPr>
          <w:rFonts w:ascii="Century Gothic" w:hAnsi="Century Gothic"/>
          <w:bCs/>
        </w:rPr>
        <w:t xml:space="preserve">slides and questions. The training was held over three sessions throughout September and attended by five board members. </w:t>
      </w:r>
    </w:p>
    <w:p w:rsidR="001F4BA5" w:rsidRPr="00BA6F9D" w:rsidRDefault="001F4BA5" w:rsidP="001F4BA5">
      <w:pPr>
        <w:pStyle w:val="NormalWeb"/>
        <w:spacing w:before="2" w:after="2"/>
        <w:rPr>
          <w:rFonts w:ascii="Century Gothic" w:hAnsi="Century Gothic"/>
          <w:b/>
          <w:bCs/>
        </w:rPr>
      </w:pPr>
    </w:p>
    <w:p w:rsidR="001F4BA5" w:rsidRPr="00BA6F9D" w:rsidRDefault="001F4BA5" w:rsidP="001F4BA5">
      <w:pPr>
        <w:pStyle w:val="NormalWeb"/>
        <w:spacing w:before="2" w:after="2"/>
        <w:rPr>
          <w:rFonts w:ascii="Century Gothic" w:hAnsi="Century Gothic"/>
          <w:b/>
          <w:bCs/>
        </w:rPr>
      </w:pPr>
      <w:r w:rsidRPr="00BA6F9D">
        <w:rPr>
          <w:rFonts w:ascii="Century Gothic" w:hAnsi="Century Gothic"/>
          <w:b/>
          <w:bCs/>
        </w:rPr>
        <w:t xml:space="preserve">8. Discussion and possible action on approving the Consent Calendar: </w:t>
      </w:r>
    </w:p>
    <w:p w:rsidR="001F4BA5" w:rsidRPr="00BA6F9D" w:rsidRDefault="001F4BA5" w:rsidP="001F4BA5">
      <w:pPr>
        <w:pStyle w:val="NormalWeb"/>
        <w:spacing w:before="2" w:after="2"/>
        <w:ind w:left="720"/>
        <w:rPr>
          <w:rFonts w:ascii="Century Gothic" w:hAnsi="Century Gothic"/>
          <w:bCs/>
        </w:rPr>
      </w:pPr>
      <w:proofErr w:type="gramStart"/>
      <w:r w:rsidRPr="00BA6F9D">
        <w:rPr>
          <w:rFonts w:ascii="Century Gothic" w:hAnsi="Century Gothic"/>
          <w:bCs/>
        </w:rPr>
        <w:t>a</w:t>
      </w:r>
      <w:proofErr w:type="gramEnd"/>
      <w:r w:rsidRPr="00BA6F9D">
        <w:rPr>
          <w:rFonts w:ascii="Century Gothic" w:hAnsi="Century Gothic"/>
          <w:bCs/>
        </w:rPr>
        <w:t xml:space="preserve">. $299 monthly ($3,600 annually) for maintenance of the Website. This includes prior FY21/22 unpaid invoices. </w:t>
      </w:r>
    </w:p>
    <w:p w:rsidR="001F4BA5" w:rsidRPr="00BA6F9D" w:rsidRDefault="001F4BA5" w:rsidP="001F4BA5">
      <w:pPr>
        <w:pStyle w:val="NormalWeb"/>
        <w:spacing w:before="2" w:after="2"/>
        <w:ind w:firstLine="720"/>
        <w:rPr>
          <w:rFonts w:ascii="Century Gothic" w:hAnsi="Century Gothic"/>
          <w:bCs/>
        </w:rPr>
      </w:pPr>
    </w:p>
    <w:p w:rsidR="001F4BA5" w:rsidRPr="00BA6F9D" w:rsidRDefault="001F4BA5" w:rsidP="001F4BA5">
      <w:pPr>
        <w:pStyle w:val="NormalWeb"/>
        <w:spacing w:before="2" w:after="2"/>
        <w:ind w:left="720"/>
        <w:rPr>
          <w:rFonts w:ascii="Century Gothic" w:hAnsi="Century Gothic"/>
          <w:bCs/>
        </w:rPr>
      </w:pPr>
      <w:r w:rsidRPr="00BA6F9D">
        <w:rPr>
          <w:rFonts w:ascii="Century Gothic" w:hAnsi="Century Gothic"/>
          <w:bCs/>
        </w:rPr>
        <w:t xml:space="preserve">b. Up to $5,000 in FY21/22 for Translation and Interpretation Services. This includes prior FY21/22 unpaid invoices. </w:t>
      </w:r>
    </w:p>
    <w:p w:rsidR="001F4BA5" w:rsidRPr="00BA6F9D" w:rsidRDefault="001F4BA5" w:rsidP="001F4BA5">
      <w:pPr>
        <w:pStyle w:val="NormalWeb"/>
        <w:spacing w:before="2" w:after="2"/>
        <w:rPr>
          <w:rFonts w:ascii="Century Gothic" w:hAnsi="Century Gothic"/>
          <w:bCs/>
        </w:rPr>
      </w:pPr>
    </w:p>
    <w:p w:rsidR="001F4BA5" w:rsidRPr="00BA6F9D" w:rsidRDefault="001F4BA5" w:rsidP="001F4BA5">
      <w:pPr>
        <w:pStyle w:val="NormalWeb"/>
        <w:spacing w:before="2" w:after="2"/>
        <w:ind w:left="720"/>
        <w:rPr>
          <w:rFonts w:ascii="Century Gothic" w:hAnsi="Century Gothic"/>
          <w:bCs/>
        </w:rPr>
      </w:pPr>
      <w:r w:rsidRPr="00BA6F9D">
        <w:rPr>
          <w:rFonts w:ascii="Century Gothic" w:hAnsi="Century Gothic"/>
          <w:bCs/>
        </w:rPr>
        <w:t xml:space="preserve">c. Approval of a Lost Receipt Affidavit from Chair John </w:t>
      </w:r>
      <w:proofErr w:type="spellStart"/>
      <w:r w:rsidRPr="00BA6F9D">
        <w:rPr>
          <w:rFonts w:ascii="Century Gothic" w:hAnsi="Century Gothic"/>
          <w:bCs/>
        </w:rPr>
        <w:t>DiGregorio</w:t>
      </w:r>
      <w:proofErr w:type="spellEnd"/>
      <w:r w:rsidRPr="00BA6F9D">
        <w:rPr>
          <w:rFonts w:ascii="Century Gothic" w:hAnsi="Century Gothic"/>
          <w:bCs/>
        </w:rPr>
        <w:t xml:space="preserve"> from 8/21/21 from FedEx in the amount of $131.40 for printing of outreach materials for the Panorama City Mall Vaccination event. The receipt was mistakenly left inside with the materials and was lost. </w:t>
      </w:r>
    </w:p>
    <w:p w:rsidR="00D01DE7" w:rsidRPr="00BA6F9D" w:rsidRDefault="00D01DE7" w:rsidP="00D01DE7">
      <w:pPr>
        <w:rPr>
          <w:rFonts w:ascii="Century Gothic" w:hAnsi="Century Gothic"/>
          <w:sz w:val="20"/>
        </w:rPr>
      </w:pPr>
    </w:p>
    <w:p w:rsidR="00D01DE7" w:rsidRPr="00BA6F9D" w:rsidRDefault="00D01DE7" w:rsidP="00150916">
      <w:pPr>
        <w:ind w:left="720"/>
        <w:rPr>
          <w:rFonts w:ascii="Century Gothic" w:hAnsi="Century Gothic"/>
          <w:sz w:val="20"/>
        </w:rPr>
      </w:pPr>
      <w:r w:rsidRPr="00BA6F9D">
        <w:rPr>
          <w:rFonts w:ascii="Century Gothic" w:hAnsi="Century Gothic"/>
          <w:sz w:val="20"/>
        </w:rPr>
        <w:t>Tony move</w:t>
      </w:r>
      <w:r w:rsidR="00150916" w:rsidRPr="00BA6F9D">
        <w:rPr>
          <w:rFonts w:ascii="Century Gothic" w:hAnsi="Century Gothic"/>
          <w:sz w:val="20"/>
        </w:rPr>
        <w:t>d</w:t>
      </w:r>
      <w:r w:rsidRPr="00BA6F9D">
        <w:rPr>
          <w:rFonts w:ascii="Century Gothic" w:hAnsi="Century Gothic"/>
          <w:sz w:val="20"/>
        </w:rPr>
        <w:t xml:space="preserve"> that </w:t>
      </w:r>
      <w:r w:rsidR="00150916" w:rsidRPr="00BA6F9D">
        <w:rPr>
          <w:rFonts w:ascii="Century Gothic" w:hAnsi="Century Gothic"/>
          <w:sz w:val="20"/>
        </w:rPr>
        <w:t>the Council</w:t>
      </w:r>
      <w:r w:rsidRPr="00BA6F9D">
        <w:rPr>
          <w:rFonts w:ascii="Century Gothic" w:hAnsi="Century Gothic"/>
          <w:sz w:val="20"/>
        </w:rPr>
        <w:t xml:space="preserve"> approve all three items, subject to whether anyone wants to remove anything.</w:t>
      </w:r>
      <w:r w:rsidR="00150916" w:rsidRPr="00BA6F9D">
        <w:rPr>
          <w:rFonts w:ascii="Century Gothic" w:hAnsi="Century Gothic"/>
          <w:sz w:val="20"/>
        </w:rPr>
        <w:t xml:space="preserve"> </w:t>
      </w:r>
      <w:proofErr w:type="spellStart"/>
      <w:r w:rsidRPr="00BA6F9D">
        <w:rPr>
          <w:rFonts w:ascii="Century Gothic" w:hAnsi="Century Gothic"/>
          <w:sz w:val="20"/>
        </w:rPr>
        <w:t>Perla</w:t>
      </w:r>
      <w:proofErr w:type="spellEnd"/>
      <w:r w:rsidRPr="00BA6F9D">
        <w:rPr>
          <w:rFonts w:ascii="Century Gothic" w:hAnsi="Century Gothic"/>
          <w:sz w:val="20"/>
        </w:rPr>
        <w:t xml:space="preserve"> second</w:t>
      </w:r>
      <w:r w:rsidR="00150916" w:rsidRPr="00BA6F9D">
        <w:rPr>
          <w:rFonts w:ascii="Century Gothic" w:hAnsi="Century Gothic"/>
          <w:sz w:val="20"/>
        </w:rPr>
        <w:t>ed</w:t>
      </w:r>
      <w:r w:rsidRPr="00BA6F9D">
        <w:rPr>
          <w:rFonts w:ascii="Century Gothic" w:hAnsi="Century Gothic"/>
          <w:sz w:val="20"/>
        </w:rPr>
        <w:t>.</w:t>
      </w:r>
    </w:p>
    <w:p w:rsidR="00D01DE7" w:rsidRPr="00BA6F9D" w:rsidRDefault="00150916" w:rsidP="00150916">
      <w:pPr>
        <w:ind w:firstLine="720"/>
        <w:rPr>
          <w:rFonts w:ascii="Century Gothic" w:hAnsi="Century Gothic"/>
          <w:sz w:val="20"/>
        </w:rPr>
      </w:pPr>
      <w:r w:rsidRPr="00BA6F9D">
        <w:rPr>
          <w:rFonts w:ascii="Century Gothic" w:hAnsi="Century Gothic"/>
          <w:sz w:val="20"/>
        </w:rPr>
        <w:t>MOTION</w:t>
      </w:r>
      <w:r w:rsidR="00D01DE7" w:rsidRPr="00BA6F9D">
        <w:rPr>
          <w:rFonts w:ascii="Century Gothic" w:hAnsi="Century Gothic"/>
          <w:sz w:val="20"/>
        </w:rPr>
        <w:t xml:space="preserve"> </w:t>
      </w:r>
      <w:r w:rsidR="00D24F89">
        <w:rPr>
          <w:rFonts w:ascii="Century Gothic" w:hAnsi="Century Gothic"/>
          <w:sz w:val="20"/>
        </w:rPr>
        <w:t>PASSED UNANIMOUSLY, with a Roll Call vote of 15 for and no abstentions.</w:t>
      </w:r>
    </w:p>
    <w:p w:rsidR="001F4BA5" w:rsidRPr="00BA6F9D" w:rsidRDefault="001F4BA5" w:rsidP="001F4BA5">
      <w:pPr>
        <w:pStyle w:val="NormalWeb"/>
        <w:spacing w:before="2" w:after="2"/>
        <w:rPr>
          <w:rFonts w:ascii="Century Gothic" w:hAnsi="Century Gothic"/>
          <w:b/>
          <w:bCs/>
        </w:rPr>
      </w:pPr>
    </w:p>
    <w:p w:rsidR="001F4BA5" w:rsidRPr="00BA6F9D" w:rsidRDefault="001F4BA5" w:rsidP="001F4BA5">
      <w:pPr>
        <w:pStyle w:val="NormalWeb"/>
        <w:spacing w:before="2" w:after="2"/>
        <w:rPr>
          <w:rFonts w:ascii="Century Gothic" w:hAnsi="Century Gothic"/>
          <w:b/>
          <w:bCs/>
        </w:rPr>
      </w:pPr>
      <w:r w:rsidRPr="00BA6F9D">
        <w:rPr>
          <w:rFonts w:ascii="Century Gothic" w:hAnsi="Century Gothic"/>
          <w:b/>
          <w:bCs/>
        </w:rPr>
        <w:lastRenderedPageBreak/>
        <w:t xml:space="preserve">9. Presentation, discussion, and possible action based on the presentation by the San Fernando Valley Partnership regarding the dangers of prescription drugs within Panorama City. Recommendation is a letter of support for the effort. </w:t>
      </w:r>
    </w:p>
    <w:p w:rsidR="00D01DE7" w:rsidRPr="00BA6F9D" w:rsidRDefault="00D01DE7" w:rsidP="001F4BA5">
      <w:pPr>
        <w:pStyle w:val="NormalWeb"/>
        <w:spacing w:before="2" w:after="2"/>
        <w:rPr>
          <w:rFonts w:ascii="Century Gothic" w:hAnsi="Century Gothic"/>
          <w:b/>
          <w:bCs/>
        </w:rPr>
      </w:pPr>
    </w:p>
    <w:p w:rsidR="00254195" w:rsidRPr="00BA6F9D" w:rsidRDefault="00254195" w:rsidP="00254195">
      <w:pPr>
        <w:rPr>
          <w:rFonts w:ascii="Century Gothic" w:hAnsi="Century Gothic"/>
          <w:sz w:val="20"/>
        </w:rPr>
      </w:pPr>
      <w:r w:rsidRPr="00BA6F9D">
        <w:rPr>
          <w:rFonts w:ascii="Century Gothic" w:hAnsi="Century Gothic"/>
          <w:sz w:val="20"/>
        </w:rPr>
        <w:t xml:space="preserve">The San Fernando Valley Partnership is working to increase awareness around the abuse of prescription medication and to provide resources for families and pharmacists to help change storage and distribution habits, thus reducing access to medications. Tomas Robles and Bart Trevino requested </w:t>
      </w:r>
      <w:r w:rsidR="0043325E" w:rsidRPr="00BA6F9D">
        <w:rPr>
          <w:rFonts w:ascii="Century Gothic" w:hAnsi="Century Gothic"/>
          <w:sz w:val="20"/>
        </w:rPr>
        <w:t>assistance</w:t>
      </w:r>
      <w:r w:rsidRPr="00BA6F9D">
        <w:rPr>
          <w:rFonts w:ascii="Century Gothic" w:hAnsi="Century Gothic"/>
          <w:sz w:val="20"/>
        </w:rPr>
        <w:t xml:space="preserve"> fr</w:t>
      </w:r>
      <w:r w:rsidR="0043325E" w:rsidRPr="00BA6F9D">
        <w:rPr>
          <w:rFonts w:ascii="Century Gothic" w:hAnsi="Century Gothic"/>
          <w:sz w:val="20"/>
        </w:rPr>
        <w:t xml:space="preserve">om PCNC in the form of a letter showing </w:t>
      </w:r>
      <w:r w:rsidRPr="00BA6F9D">
        <w:rPr>
          <w:rFonts w:ascii="Century Gothic" w:hAnsi="Century Gothic"/>
          <w:sz w:val="20"/>
        </w:rPr>
        <w:t xml:space="preserve">support for pharmacies and recognizing those participating in the campaign. </w:t>
      </w:r>
    </w:p>
    <w:p w:rsidR="00254195" w:rsidRPr="00BA6F9D" w:rsidRDefault="00254195" w:rsidP="00254195">
      <w:pPr>
        <w:rPr>
          <w:rFonts w:ascii="Century Gothic" w:hAnsi="Century Gothic"/>
          <w:sz w:val="20"/>
        </w:rPr>
      </w:pPr>
    </w:p>
    <w:p w:rsidR="00254195" w:rsidRPr="00BA6F9D" w:rsidRDefault="00254195" w:rsidP="00254195">
      <w:pPr>
        <w:rPr>
          <w:rFonts w:ascii="Century Gothic" w:hAnsi="Century Gothic"/>
          <w:sz w:val="20"/>
        </w:rPr>
      </w:pPr>
      <w:r w:rsidRPr="00BA6F9D">
        <w:rPr>
          <w:rFonts w:ascii="Century Gothic" w:hAnsi="Century Gothic"/>
          <w:sz w:val="20"/>
        </w:rPr>
        <w:t>The Public Safety Committee approved the item. Michael seconded.</w:t>
      </w:r>
    </w:p>
    <w:p w:rsidR="0043325E" w:rsidRPr="00BA6F9D" w:rsidRDefault="00254195" w:rsidP="0067203F">
      <w:pPr>
        <w:rPr>
          <w:rFonts w:ascii="Century Gothic" w:hAnsi="Century Gothic"/>
          <w:b/>
          <w:bCs/>
          <w:sz w:val="20"/>
        </w:rPr>
      </w:pPr>
      <w:r w:rsidRPr="00BA6F9D">
        <w:rPr>
          <w:rFonts w:ascii="Century Gothic" w:hAnsi="Century Gothic"/>
          <w:sz w:val="20"/>
        </w:rPr>
        <w:t>MOTION PASSED UNANIMOUSLY.</w:t>
      </w:r>
      <w:r w:rsidRPr="00BA6F9D">
        <w:rPr>
          <w:rFonts w:ascii="Century Gothic" w:hAnsi="Century Gothic"/>
          <w:sz w:val="20"/>
        </w:rPr>
        <w:tab/>
      </w:r>
    </w:p>
    <w:p w:rsidR="001F4BA5" w:rsidRPr="00BA6F9D" w:rsidRDefault="001F4BA5" w:rsidP="001F4BA5">
      <w:pPr>
        <w:pStyle w:val="NormalWeb"/>
        <w:spacing w:before="2" w:after="2"/>
        <w:rPr>
          <w:rFonts w:ascii="Century Gothic" w:hAnsi="Century Gothic"/>
          <w:b/>
          <w:bCs/>
        </w:rPr>
      </w:pPr>
    </w:p>
    <w:p w:rsidR="001F4BA5" w:rsidRPr="00BA6F9D" w:rsidRDefault="001F4BA5" w:rsidP="001F4BA5">
      <w:pPr>
        <w:pStyle w:val="NormalWeb"/>
        <w:spacing w:before="2" w:after="2"/>
        <w:rPr>
          <w:rFonts w:ascii="Century Gothic" w:hAnsi="Century Gothic"/>
        </w:rPr>
      </w:pPr>
      <w:r w:rsidRPr="00BA6F9D">
        <w:rPr>
          <w:rFonts w:ascii="Century Gothic" w:hAnsi="Century Gothic"/>
          <w:b/>
          <w:bCs/>
        </w:rPr>
        <w:t xml:space="preserve">10. Discussion and possible action </w:t>
      </w:r>
      <w:r w:rsidRPr="00BA6F9D">
        <w:rPr>
          <w:rFonts w:ascii="Century Gothic" w:hAnsi="Century Gothic"/>
        </w:rPr>
        <w:t xml:space="preserve">regarding the development of </w:t>
      </w:r>
      <w:r w:rsidRPr="00D24F89">
        <w:rPr>
          <w:rFonts w:ascii="Century Gothic" w:hAnsi="Century Gothic"/>
        </w:rPr>
        <w:t>14724 West Gledhill St</w:t>
      </w:r>
      <w:r w:rsidRPr="00BA6F9D">
        <w:rPr>
          <w:rFonts w:ascii="Century Gothic" w:hAnsi="Century Gothic"/>
        </w:rPr>
        <w:t xml:space="preserve"> in Panorama City. Land Use Chair Tony Wilkinson to provide background. </w:t>
      </w:r>
    </w:p>
    <w:p w:rsidR="00924A11" w:rsidRPr="00BA6F9D" w:rsidRDefault="00924A11" w:rsidP="001F4BA5">
      <w:pPr>
        <w:pStyle w:val="NormalWeb"/>
        <w:spacing w:before="2" w:after="2"/>
        <w:rPr>
          <w:rFonts w:ascii="Century Gothic" w:hAnsi="Century Gothic"/>
        </w:rPr>
      </w:pPr>
    </w:p>
    <w:p w:rsidR="00F52B69" w:rsidRPr="00BA6F9D" w:rsidRDefault="00F52B69" w:rsidP="00924A11">
      <w:pPr>
        <w:rPr>
          <w:rFonts w:ascii="Century Gothic" w:hAnsi="Century Gothic"/>
          <w:sz w:val="20"/>
        </w:rPr>
      </w:pPr>
      <w:r w:rsidRPr="00BA6F9D">
        <w:rPr>
          <w:rFonts w:ascii="Century Gothic" w:hAnsi="Century Gothic"/>
          <w:sz w:val="20"/>
        </w:rPr>
        <w:t xml:space="preserve">Benjamin </w:t>
      </w:r>
      <w:proofErr w:type="spellStart"/>
      <w:r w:rsidRPr="00BA6F9D">
        <w:rPr>
          <w:rFonts w:ascii="Century Gothic" w:hAnsi="Century Gothic"/>
          <w:sz w:val="20"/>
        </w:rPr>
        <w:t>Fiss</w:t>
      </w:r>
      <w:proofErr w:type="spellEnd"/>
      <w:r w:rsidRPr="00BA6F9D">
        <w:rPr>
          <w:rFonts w:ascii="Century Gothic" w:hAnsi="Century Gothic"/>
          <w:sz w:val="20"/>
        </w:rPr>
        <w:t xml:space="preserve"> (</w:t>
      </w:r>
      <w:r w:rsidR="00274941" w:rsidRPr="00BA6F9D">
        <w:rPr>
          <w:rFonts w:ascii="Century Gothic" w:hAnsi="Century Gothic"/>
          <w:sz w:val="20"/>
        </w:rPr>
        <w:t xml:space="preserve">President, Pacific Zoning, LLC), </w:t>
      </w:r>
      <w:r w:rsidRPr="00BA6F9D">
        <w:rPr>
          <w:rFonts w:ascii="Century Gothic" w:hAnsi="Century Gothic"/>
          <w:sz w:val="20"/>
        </w:rPr>
        <w:t xml:space="preserve">Nicole </w:t>
      </w:r>
      <w:proofErr w:type="spellStart"/>
      <w:r w:rsidRPr="00D24F89">
        <w:rPr>
          <w:rFonts w:ascii="Century Gothic" w:hAnsi="Century Gothic"/>
          <w:sz w:val="20"/>
        </w:rPr>
        <w:t>Kuklok</w:t>
      </w:r>
      <w:proofErr w:type="spellEnd"/>
      <w:r w:rsidRPr="00BA6F9D">
        <w:rPr>
          <w:rFonts w:ascii="Century Gothic" w:hAnsi="Century Gothic"/>
          <w:sz w:val="20"/>
        </w:rPr>
        <w:t xml:space="preserve">-Waldman (Collaborate L.A.) </w:t>
      </w:r>
      <w:r w:rsidR="00924A11" w:rsidRPr="00BA6F9D">
        <w:rPr>
          <w:rFonts w:ascii="Century Gothic" w:hAnsi="Century Gothic"/>
          <w:sz w:val="20"/>
        </w:rPr>
        <w:t xml:space="preserve">and </w:t>
      </w:r>
      <w:proofErr w:type="spellStart"/>
      <w:r w:rsidR="00924A11" w:rsidRPr="00C405DC">
        <w:rPr>
          <w:rFonts w:ascii="Century Gothic" w:hAnsi="Century Gothic"/>
          <w:sz w:val="20"/>
        </w:rPr>
        <w:t>Ellav</w:t>
      </w:r>
      <w:proofErr w:type="spellEnd"/>
      <w:r w:rsidR="00924A11" w:rsidRPr="00BA6F9D">
        <w:rPr>
          <w:rFonts w:ascii="Century Gothic" w:hAnsi="Century Gothic"/>
          <w:sz w:val="20"/>
        </w:rPr>
        <w:t xml:space="preserve"> presented on the proposed congregate living health facility and requested approval of </w:t>
      </w:r>
      <w:r w:rsidR="006A72E9">
        <w:rPr>
          <w:rFonts w:ascii="Century Gothic" w:hAnsi="Century Gothic"/>
          <w:sz w:val="20"/>
        </w:rPr>
        <w:t xml:space="preserve">a </w:t>
      </w:r>
      <w:r w:rsidR="00924A11" w:rsidRPr="00BA6F9D">
        <w:rPr>
          <w:rFonts w:ascii="Century Gothic" w:hAnsi="Century Gothic"/>
          <w:sz w:val="20"/>
        </w:rPr>
        <w:t>conditional use permit.</w:t>
      </w:r>
      <w:r w:rsidR="0043325E" w:rsidRPr="00BA6F9D">
        <w:rPr>
          <w:rFonts w:ascii="Century Gothic" w:hAnsi="Century Gothic"/>
          <w:sz w:val="20"/>
        </w:rPr>
        <w:t xml:space="preserve"> </w:t>
      </w:r>
      <w:r w:rsidR="00924A11" w:rsidRPr="00BA6F9D">
        <w:rPr>
          <w:rFonts w:ascii="Century Gothic" w:hAnsi="Century Gothic"/>
          <w:sz w:val="20"/>
        </w:rPr>
        <w:t>Th</w:t>
      </w:r>
      <w:r w:rsidR="0043325E" w:rsidRPr="00BA6F9D">
        <w:rPr>
          <w:rFonts w:ascii="Century Gothic" w:hAnsi="Century Gothic"/>
          <w:sz w:val="20"/>
        </w:rPr>
        <w:t xml:space="preserve">e building </w:t>
      </w:r>
      <w:r w:rsidR="00924A11" w:rsidRPr="00BA6F9D">
        <w:rPr>
          <w:rFonts w:ascii="Century Gothic" w:hAnsi="Century Gothic"/>
          <w:sz w:val="20"/>
        </w:rPr>
        <w:t>is a convalescent home for any adult over</w:t>
      </w:r>
      <w:r w:rsidR="0043325E" w:rsidRPr="00BA6F9D">
        <w:rPr>
          <w:rFonts w:ascii="Century Gothic" w:hAnsi="Century Gothic"/>
          <w:sz w:val="20"/>
        </w:rPr>
        <w:t xml:space="preserve"> the age of 18 and will provide</w:t>
      </w:r>
      <w:r w:rsidR="00924A11" w:rsidRPr="00BA6F9D">
        <w:rPr>
          <w:rFonts w:ascii="Century Gothic" w:hAnsi="Century Gothic"/>
          <w:sz w:val="20"/>
        </w:rPr>
        <w:t xml:space="preserve"> 24-hour care for live-in residents. </w:t>
      </w:r>
    </w:p>
    <w:p w:rsidR="00D01DE7" w:rsidRPr="00BA6F9D" w:rsidRDefault="00D01DE7" w:rsidP="001F4BA5">
      <w:pPr>
        <w:pStyle w:val="NormalWeb"/>
        <w:spacing w:before="2" w:after="2"/>
        <w:rPr>
          <w:rFonts w:ascii="Century Gothic" w:hAnsi="Century Gothic"/>
        </w:rPr>
      </w:pPr>
    </w:p>
    <w:p w:rsidR="00475A7A" w:rsidRPr="00BA6F9D" w:rsidRDefault="00475A7A" w:rsidP="00274941">
      <w:pPr>
        <w:rPr>
          <w:rFonts w:ascii="Century Gothic" w:hAnsi="Century Gothic"/>
          <w:sz w:val="20"/>
        </w:rPr>
      </w:pPr>
      <w:r w:rsidRPr="00BA6F9D">
        <w:rPr>
          <w:rFonts w:ascii="Century Gothic" w:hAnsi="Century Gothic"/>
          <w:sz w:val="20"/>
        </w:rPr>
        <w:t>The Land Use Committee supported</w:t>
      </w:r>
      <w:r w:rsidR="00274941" w:rsidRPr="00BA6F9D">
        <w:rPr>
          <w:rFonts w:ascii="Century Gothic" w:hAnsi="Century Gothic"/>
          <w:sz w:val="20"/>
        </w:rPr>
        <w:t xml:space="preserve"> </w:t>
      </w:r>
      <w:r w:rsidRPr="00BA6F9D">
        <w:rPr>
          <w:rFonts w:ascii="Century Gothic" w:hAnsi="Century Gothic"/>
          <w:sz w:val="20"/>
        </w:rPr>
        <w:t xml:space="preserve">the building of </w:t>
      </w:r>
      <w:r w:rsidRPr="00D24F89">
        <w:rPr>
          <w:rFonts w:ascii="Century Gothic" w:hAnsi="Century Gothic"/>
          <w:sz w:val="20"/>
        </w:rPr>
        <w:t xml:space="preserve">the </w:t>
      </w:r>
      <w:r w:rsidR="00D24F89" w:rsidRPr="00D24F89">
        <w:rPr>
          <w:rFonts w:ascii="Century Gothic" w:hAnsi="Century Gothic"/>
          <w:sz w:val="20"/>
        </w:rPr>
        <w:t>congregate living</w:t>
      </w:r>
      <w:r w:rsidRPr="00D24F89">
        <w:rPr>
          <w:rFonts w:ascii="Century Gothic" w:hAnsi="Century Gothic"/>
          <w:sz w:val="20"/>
        </w:rPr>
        <w:t xml:space="preserve"> facility at </w:t>
      </w:r>
      <w:r w:rsidR="00924A11" w:rsidRPr="00D24F89">
        <w:rPr>
          <w:rFonts w:ascii="Century Gothic" w:hAnsi="Century Gothic"/>
          <w:sz w:val="20"/>
        </w:rPr>
        <w:t>14724 West Gledhill Street.</w:t>
      </w:r>
      <w:r w:rsidR="00924A11" w:rsidRPr="00BA6F9D">
        <w:rPr>
          <w:rFonts w:ascii="Century Gothic" w:hAnsi="Century Gothic"/>
          <w:sz w:val="20"/>
        </w:rPr>
        <w:t xml:space="preserve"> </w:t>
      </w:r>
      <w:proofErr w:type="spellStart"/>
      <w:r w:rsidR="00274941" w:rsidRPr="00BA6F9D">
        <w:rPr>
          <w:rFonts w:ascii="Century Gothic" w:hAnsi="Century Gothic"/>
          <w:sz w:val="20"/>
        </w:rPr>
        <w:t>Perla</w:t>
      </w:r>
      <w:proofErr w:type="spellEnd"/>
      <w:r w:rsidR="00274941" w:rsidRPr="00BA6F9D">
        <w:rPr>
          <w:rFonts w:ascii="Century Gothic" w:hAnsi="Century Gothic"/>
          <w:sz w:val="20"/>
        </w:rPr>
        <w:t xml:space="preserve"> seconded.</w:t>
      </w:r>
    </w:p>
    <w:p w:rsidR="00475A7A" w:rsidRPr="00BA6F9D" w:rsidRDefault="00475A7A" w:rsidP="00274941">
      <w:pPr>
        <w:rPr>
          <w:rFonts w:ascii="Century Gothic" w:hAnsi="Century Gothic"/>
          <w:sz w:val="20"/>
        </w:rPr>
      </w:pPr>
      <w:r w:rsidRPr="00BA6F9D">
        <w:rPr>
          <w:rFonts w:ascii="Century Gothic" w:hAnsi="Century Gothic"/>
          <w:sz w:val="20"/>
        </w:rPr>
        <w:t>MOTION PASSED UNANIMOUSLY</w:t>
      </w:r>
      <w:r w:rsidR="00C405DC">
        <w:rPr>
          <w:rFonts w:ascii="Century Gothic" w:hAnsi="Century Gothic"/>
          <w:sz w:val="20"/>
        </w:rPr>
        <w:t>.</w:t>
      </w:r>
    </w:p>
    <w:p w:rsidR="00274941" w:rsidRPr="00BA6F9D" w:rsidRDefault="00274941" w:rsidP="00274941">
      <w:pPr>
        <w:rPr>
          <w:rFonts w:ascii="Century Gothic" w:hAnsi="Century Gothic"/>
          <w:sz w:val="20"/>
        </w:rPr>
      </w:pPr>
    </w:p>
    <w:p w:rsidR="00D01DE7" w:rsidRPr="00BA6F9D" w:rsidRDefault="00274941" w:rsidP="00924A11">
      <w:pPr>
        <w:rPr>
          <w:rFonts w:ascii="Century Gothic" w:hAnsi="Century Gothic"/>
          <w:sz w:val="20"/>
        </w:rPr>
      </w:pPr>
      <w:r w:rsidRPr="00BA6F9D">
        <w:rPr>
          <w:rFonts w:ascii="Century Gothic" w:hAnsi="Century Gothic"/>
          <w:sz w:val="20"/>
        </w:rPr>
        <w:t>Tony will</w:t>
      </w:r>
      <w:r w:rsidR="00475A7A" w:rsidRPr="00BA6F9D">
        <w:rPr>
          <w:rFonts w:ascii="Century Gothic" w:hAnsi="Century Gothic"/>
          <w:sz w:val="20"/>
        </w:rPr>
        <w:t xml:space="preserve"> finalize language and</w:t>
      </w:r>
      <w:r w:rsidRPr="00BA6F9D">
        <w:rPr>
          <w:rFonts w:ascii="Century Gothic" w:hAnsi="Century Gothic"/>
          <w:sz w:val="20"/>
        </w:rPr>
        <w:t xml:space="preserve"> send the letter</w:t>
      </w:r>
      <w:r w:rsidR="00475A7A" w:rsidRPr="00BA6F9D">
        <w:rPr>
          <w:rFonts w:ascii="Century Gothic" w:hAnsi="Century Gothic"/>
          <w:sz w:val="20"/>
        </w:rPr>
        <w:t xml:space="preserve"> </w:t>
      </w:r>
      <w:r w:rsidRPr="00BA6F9D">
        <w:rPr>
          <w:rFonts w:ascii="Century Gothic" w:hAnsi="Century Gothic"/>
          <w:sz w:val="20"/>
        </w:rPr>
        <w:t>to John</w:t>
      </w:r>
      <w:r w:rsidR="00475A7A" w:rsidRPr="00BA6F9D">
        <w:rPr>
          <w:rFonts w:ascii="Century Gothic" w:hAnsi="Century Gothic"/>
          <w:sz w:val="20"/>
        </w:rPr>
        <w:t xml:space="preserve"> </w:t>
      </w:r>
      <w:r w:rsidR="0043325E" w:rsidRPr="00BA6F9D">
        <w:rPr>
          <w:rFonts w:ascii="Century Gothic" w:hAnsi="Century Gothic"/>
          <w:sz w:val="20"/>
        </w:rPr>
        <w:t>to print on</w:t>
      </w:r>
      <w:r w:rsidR="00475A7A" w:rsidRPr="00BA6F9D">
        <w:rPr>
          <w:rFonts w:ascii="Century Gothic" w:hAnsi="Century Gothic"/>
          <w:sz w:val="20"/>
        </w:rPr>
        <w:t xml:space="preserve"> letterhea</w:t>
      </w:r>
      <w:r w:rsidR="0043325E" w:rsidRPr="00BA6F9D">
        <w:rPr>
          <w:rFonts w:ascii="Century Gothic" w:hAnsi="Century Gothic"/>
          <w:sz w:val="20"/>
        </w:rPr>
        <w:t>d.</w:t>
      </w:r>
    </w:p>
    <w:p w:rsidR="001F4BA5" w:rsidRPr="00BA6F9D" w:rsidRDefault="001F4BA5" w:rsidP="001F4BA5">
      <w:pPr>
        <w:pStyle w:val="NormalWeb"/>
        <w:spacing w:before="2" w:after="2"/>
        <w:rPr>
          <w:rFonts w:ascii="Century Gothic" w:hAnsi="Century Gothic"/>
        </w:rPr>
      </w:pPr>
    </w:p>
    <w:p w:rsidR="001F4BA5" w:rsidRPr="00BA6F9D" w:rsidRDefault="001F4BA5" w:rsidP="001F4BA5">
      <w:pPr>
        <w:pStyle w:val="NormalWeb"/>
        <w:spacing w:before="2" w:after="2"/>
        <w:rPr>
          <w:rFonts w:ascii="Century Gothic" w:hAnsi="Century Gothic"/>
        </w:rPr>
      </w:pPr>
      <w:r w:rsidRPr="00BA6F9D">
        <w:rPr>
          <w:rFonts w:ascii="Century Gothic" w:hAnsi="Century Gothic"/>
          <w:b/>
          <w:bCs/>
        </w:rPr>
        <w:t xml:space="preserve">11. Discussion and possible action </w:t>
      </w:r>
      <w:r w:rsidRPr="00BA6F9D">
        <w:rPr>
          <w:rFonts w:ascii="Century Gothic" w:hAnsi="Century Gothic"/>
        </w:rPr>
        <w:t xml:space="preserve">on the recommendation from the PCNC Education Committee that the Board support a Civic Outreach and Engagement Program to involve our local Middle School and High School students with our local legislators including possible outreach materials </w:t>
      </w:r>
      <w:r w:rsidRPr="00BA6F9D">
        <w:rPr>
          <w:rFonts w:ascii="Century Gothic" w:hAnsi="Century Gothic"/>
          <w:b/>
          <w:bCs/>
        </w:rPr>
        <w:t xml:space="preserve">up to $200/month for printing. </w:t>
      </w:r>
    </w:p>
    <w:p w:rsidR="00D01DE7" w:rsidRPr="00BA6F9D" w:rsidRDefault="00D01DE7" w:rsidP="006B1C36">
      <w:pPr>
        <w:rPr>
          <w:rFonts w:ascii="Century Gothic" w:hAnsi="Century Gothic"/>
          <w:sz w:val="20"/>
        </w:rPr>
      </w:pPr>
    </w:p>
    <w:p w:rsidR="00D24F89" w:rsidRDefault="00A32774" w:rsidP="006F4D7A">
      <w:pPr>
        <w:rPr>
          <w:rFonts w:ascii="Century Gothic" w:hAnsi="Century Gothic"/>
          <w:sz w:val="20"/>
        </w:rPr>
      </w:pPr>
      <w:r w:rsidRPr="00BA6F9D">
        <w:rPr>
          <w:rFonts w:ascii="Century Gothic" w:hAnsi="Century Gothic"/>
          <w:sz w:val="20"/>
        </w:rPr>
        <w:t>The item was brought forward as a recommendation from the Education Committee. John seconded.</w:t>
      </w:r>
    </w:p>
    <w:p w:rsidR="00D24F89" w:rsidRDefault="00D24F89" w:rsidP="006F4D7A">
      <w:pPr>
        <w:rPr>
          <w:rFonts w:ascii="Century Gothic" w:hAnsi="Century Gothic"/>
          <w:sz w:val="20"/>
        </w:rPr>
      </w:pPr>
      <w:r>
        <w:rPr>
          <w:rFonts w:ascii="Century Gothic" w:hAnsi="Century Gothic"/>
          <w:sz w:val="20"/>
        </w:rPr>
        <w:t>MOTION PASSED UNANIMOUSLY, with a Roll Call vote of 15 for and no abstentions.</w:t>
      </w:r>
    </w:p>
    <w:p w:rsidR="001F4BA5" w:rsidRPr="00BA6F9D" w:rsidRDefault="001F4BA5" w:rsidP="006B1C36">
      <w:pPr>
        <w:rPr>
          <w:rFonts w:ascii="Century Gothic" w:hAnsi="Century Gothic"/>
          <w:sz w:val="20"/>
        </w:rPr>
      </w:pPr>
    </w:p>
    <w:p w:rsidR="00A141DE" w:rsidRPr="00BA6F9D" w:rsidRDefault="00A141DE" w:rsidP="00A141DE">
      <w:pPr>
        <w:pStyle w:val="NormalWeb"/>
        <w:spacing w:before="2" w:after="2"/>
        <w:rPr>
          <w:rFonts w:ascii="Century Gothic" w:hAnsi="Century Gothic"/>
          <w:b/>
          <w:bCs/>
        </w:rPr>
      </w:pPr>
      <w:r w:rsidRPr="00BA6F9D">
        <w:rPr>
          <w:rFonts w:ascii="Century Gothic" w:hAnsi="Century Gothic"/>
          <w:b/>
          <w:bCs/>
        </w:rPr>
        <w:t xml:space="preserve">12. Discussion and possible action broadcasting PCNC General Board and Committee meetings via Facebook and Instagram LIVE beginning as early as November 2021. </w:t>
      </w:r>
    </w:p>
    <w:p w:rsidR="00EF13C6" w:rsidRPr="00BA6F9D" w:rsidRDefault="00EF13C6" w:rsidP="00EF13C6">
      <w:pPr>
        <w:rPr>
          <w:rFonts w:ascii="Century Gothic" w:hAnsi="Century Gothic"/>
          <w:sz w:val="20"/>
        </w:rPr>
      </w:pPr>
    </w:p>
    <w:p w:rsidR="00EF13C6" w:rsidRPr="00BA6F9D" w:rsidRDefault="00EF13C6" w:rsidP="00EF13C6">
      <w:pPr>
        <w:rPr>
          <w:rFonts w:ascii="Century Gothic" w:hAnsi="Century Gothic"/>
          <w:sz w:val="20"/>
        </w:rPr>
      </w:pPr>
      <w:r w:rsidRPr="00BA6F9D">
        <w:rPr>
          <w:rFonts w:ascii="Century Gothic" w:hAnsi="Century Gothic"/>
          <w:sz w:val="20"/>
        </w:rPr>
        <w:t>Tony moved to support the item. Adam seconded.</w:t>
      </w:r>
    </w:p>
    <w:p w:rsidR="00EF13C6" w:rsidRPr="00BA6F9D" w:rsidRDefault="00EF13C6" w:rsidP="00D01DE7">
      <w:pPr>
        <w:rPr>
          <w:rFonts w:ascii="Century Gothic" w:hAnsi="Century Gothic"/>
          <w:sz w:val="20"/>
        </w:rPr>
      </w:pPr>
    </w:p>
    <w:p w:rsidR="00EF13C6" w:rsidRPr="00BA6F9D" w:rsidRDefault="00EF13C6" w:rsidP="00EF13C6">
      <w:pPr>
        <w:rPr>
          <w:rFonts w:ascii="Century Gothic" w:hAnsi="Century Gothic"/>
          <w:sz w:val="20"/>
        </w:rPr>
      </w:pPr>
      <w:r w:rsidRPr="00BA6F9D">
        <w:rPr>
          <w:rFonts w:ascii="Century Gothic" w:hAnsi="Century Gothic"/>
          <w:sz w:val="20"/>
        </w:rPr>
        <w:t xml:space="preserve">John moved to amend the motion </w:t>
      </w:r>
      <w:r w:rsidR="006A72E9">
        <w:rPr>
          <w:rFonts w:ascii="Century Gothic" w:hAnsi="Century Gothic"/>
          <w:sz w:val="20"/>
        </w:rPr>
        <w:t>with specification of</w:t>
      </w:r>
      <w:r w:rsidR="00FC3875" w:rsidRPr="00BA6F9D">
        <w:rPr>
          <w:rFonts w:ascii="Century Gothic" w:hAnsi="Century Gothic"/>
          <w:sz w:val="20"/>
        </w:rPr>
        <w:t xml:space="preserve"> </w:t>
      </w:r>
      <w:r w:rsidRPr="00BA6F9D">
        <w:rPr>
          <w:rFonts w:ascii="Century Gothic" w:hAnsi="Century Gothic"/>
          <w:sz w:val="20"/>
        </w:rPr>
        <w:t xml:space="preserve">a three-month trial period of posting via </w:t>
      </w:r>
      <w:r w:rsidRPr="00D24F89">
        <w:rPr>
          <w:rFonts w:ascii="Century Gothic" w:hAnsi="Century Gothic"/>
          <w:sz w:val="20"/>
        </w:rPr>
        <w:t>Facebook Live</w:t>
      </w:r>
      <w:r w:rsidRPr="00BA6F9D">
        <w:rPr>
          <w:rFonts w:ascii="Century Gothic" w:hAnsi="Century Gothic"/>
          <w:sz w:val="20"/>
        </w:rPr>
        <w:t xml:space="preserve">. </w:t>
      </w:r>
      <w:proofErr w:type="spellStart"/>
      <w:r w:rsidRPr="00BA6F9D">
        <w:rPr>
          <w:rFonts w:ascii="Century Gothic" w:hAnsi="Century Gothic"/>
          <w:sz w:val="20"/>
        </w:rPr>
        <w:t>Perla</w:t>
      </w:r>
      <w:proofErr w:type="spellEnd"/>
      <w:r w:rsidRPr="00BA6F9D">
        <w:rPr>
          <w:rFonts w:ascii="Century Gothic" w:hAnsi="Century Gothic"/>
          <w:sz w:val="20"/>
        </w:rPr>
        <w:t xml:space="preserve"> seconded.</w:t>
      </w:r>
    </w:p>
    <w:p w:rsidR="00FC3875" w:rsidRPr="00BA6F9D" w:rsidRDefault="00FC3875" w:rsidP="00FC3875">
      <w:pPr>
        <w:rPr>
          <w:rFonts w:ascii="Century Gothic" w:hAnsi="Century Gothic"/>
          <w:sz w:val="20"/>
        </w:rPr>
      </w:pPr>
    </w:p>
    <w:p w:rsidR="00FC3875" w:rsidRPr="00BA6F9D" w:rsidRDefault="00FC3875" w:rsidP="00FC3875">
      <w:pPr>
        <w:rPr>
          <w:rFonts w:ascii="Century Gothic" w:hAnsi="Century Gothic"/>
          <w:sz w:val="20"/>
        </w:rPr>
      </w:pPr>
      <w:r w:rsidRPr="00BA6F9D">
        <w:rPr>
          <w:rFonts w:ascii="Century Gothic" w:hAnsi="Century Gothic"/>
          <w:sz w:val="20"/>
        </w:rPr>
        <w:t>VOTE on the motion:</w:t>
      </w:r>
    </w:p>
    <w:p w:rsidR="00FC3875" w:rsidRPr="00BA6F9D" w:rsidRDefault="00FC3875" w:rsidP="00FC3875">
      <w:pPr>
        <w:rPr>
          <w:rFonts w:ascii="Century Gothic" w:hAnsi="Century Gothic"/>
          <w:sz w:val="20"/>
        </w:rPr>
      </w:pPr>
      <w:r w:rsidRPr="00BA6F9D">
        <w:rPr>
          <w:rFonts w:ascii="Century Gothic" w:hAnsi="Century Gothic"/>
          <w:sz w:val="20"/>
        </w:rPr>
        <w:t>MOTION PASSED, with 1 opposed and no abstentions</w:t>
      </w:r>
    </w:p>
    <w:p w:rsidR="00FC3875" w:rsidRPr="00BA6F9D" w:rsidRDefault="00FC3875" w:rsidP="00EF13C6">
      <w:pPr>
        <w:rPr>
          <w:rFonts w:ascii="Century Gothic" w:hAnsi="Century Gothic"/>
          <w:sz w:val="20"/>
        </w:rPr>
      </w:pPr>
    </w:p>
    <w:p w:rsidR="00EF13C6" w:rsidRPr="00BA6F9D" w:rsidRDefault="00FC3875" w:rsidP="00EF13C6">
      <w:pPr>
        <w:rPr>
          <w:rFonts w:ascii="Century Gothic" w:hAnsi="Century Gothic"/>
          <w:sz w:val="20"/>
        </w:rPr>
      </w:pPr>
      <w:r w:rsidRPr="00BA6F9D">
        <w:rPr>
          <w:rFonts w:ascii="Century Gothic" w:hAnsi="Century Gothic"/>
          <w:sz w:val="20"/>
        </w:rPr>
        <w:t>The Comments section</w:t>
      </w:r>
      <w:r w:rsidR="006A72E9">
        <w:rPr>
          <w:rFonts w:ascii="Century Gothic" w:hAnsi="Century Gothic"/>
          <w:sz w:val="20"/>
        </w:rPr>
        <w:t xml:space="preserve"> of the feed</w:t>
      </w:r>
      <w:r w:rsidRPr="00BA6F9D">
        <w:rPr>
          <w:rFonts w:ascii="Century Gothic" w:hAnsi="Century Gothic"/>
          <w:sz w:val="20"/>
        </w:rPr>
        <w:t xml:space="preserve"> will be disabled to avoid disruptions. The item will be revisited in February, after the three-month trial </w:t>
      </w:r>
      <w:r w:rsidR="006A72E9">
        <w:rPr>
          <w:rFonts w:ascii="Century Gothic" w:hAnsi="Century Gothic"/>
          <w:sz w:val="20"/>
        </w:rPr>
        <w:t xml:space="preserve">period </w:t>
      </w:r>
      <w:r w:rsidRPr="00BA6F9D">
        <w:rPr>
          <w:rFonts w:ascii="Century Gothic" w:hAnsi="Century Gothic"/>
          <w:sz w:val="20"/>
        </w:rPr>
        <w:t>has ended. PCNC does not need DONE’s permission to proceed</w:t>
      </w:r>
      <w:r w:rsidR="006A72E9">
        <w:rPr>
          <w:rFonts w:ascii="Century Gothic" w:hAnsi="Century Gothic"/>
          <w:sz w:val="20"/>
        </w:rPr>
        <w:t xml:space="preserve"> with the matter</w:t>
      </w:r>
      <w:r w:rsidRPr="00BA6F9D">
        <w:rPr>
          <w:rFonts w:ascii="Century Gothic" w:hAnsi="Century Gothic"/>
          <w:sz w:val="20"/>
        </w:rPr>
        <w:t>.</w:t>
      </w:r>
    </w:p>
    <w:p w:rsidR="00EF13C6" w:rsidRPr="00BA6F9D" w:rsidRDefault="00EF13C6" w:rsidP="00EF13C6">
      <w:pPr>
        <w:rPr>
          <w:rFonts w:ascii="Century Gothic" w:hAnsi="Century Gothic"/>
          <w:sz w:val="20"/>
        </w:rPr>
      </w:pPr>
    </w:p>
    <w:p w:rsidR="00FC3875" w:rsidRPr="00BA6F9D" w:rsidRDefault="00FC3875" w:rsidP="00FC3875">
      <w:pPr>
        <w:rPr>
          <w:rFonts w:ascii="Century Gothic" w:hAnsi="Century Gothic"/>
          <w:sz w:val="20"/>
        </w:rPr>
      </w:pPr>
      <w:r w:rsidRPr="00BA6F9D">
        <w:rPr>
          <w:rFonts w:ascii="Century Gothic" w:hAnsi="Century Gothic"/>
          <w:sz w:val="20"/>
        </w:rPr>
        <w:lastRenderedPageBreak/>
        <w:t>A disclaimer will be ad</w:t>
      </w:r>
      <w:r w:rsidR="006A72E9">
        <w:rPr>
          <w:rFonts w:ascii="Century Gothic" w:hAnsi="Century Gothic"/>
          <w:sz w:val="20"/>
        </w:rPr>
        <w:t>ded to the broadcast indicating</w:t>
      </w:r>
      <w:r w:rsidRPr="00BA6F9D">
        <w:rPr>
          <w:rFonts w:ascii="Century Gothic" w:hAnsi="Century Gothic"/>
          <w:sz w:val="20"/>
        </w:rPr>
        <w:t xml:space="preserve"> that </w:t>
      </w:r>
      <w:r w:rsidR="006A72E9">
        <w:rPr>
          <w:rFonts w:ascii="Century Gothic" w:hAnsi="Century Gothic"/>
          <w:sz w:val="20"/>
        </w:rPr>
        <w:t xml:space="preserve">the </w:t>
      </w:r>
      <w:r w:rsidRPr="00BA6F9D">
        <w:rPr>
          <w:rFonts w:ascii="Century Gothic" w:hAnsi="Century Gothic"/>
          <w:sz w:val="20"/>
        </w:rPr>
        <w:t xml:space="preserve">public will be unable to comment on this version, saying, </w:t>
      </w:r>
      <w:proofErr w:type="gramStart"/>
      <w:r w:rsidRPr="00BA6F9D">
        <w:rPr>
          <w:rFonts w:ascii="Century Gothic" w:hAnsi="Century Gothic"/>
          <w:sz w:val="20"/>
        </w:rPr>
        <w:t>“</w:t>
      </w:r>
      <w:proofErr w:type="gramEnd"/>
      <w:r w:rsidRPr="00BA6F9D">
        <w:rPr>
          <w:rFonts w:ascii="Century Gothic" w:hAnsi="Century Gothic"/>
          <w:sz w:val="20"/>
        </w:rPr>
        <w:t>While the meeting maybe streamed through public media, only the Zoom meeting is the public meeting.”</w:t>
      </w:r>
    </w:p>
    <w:p w:rsidR="00A141DE" w:rsidRPr="00BA6F9D" w:rsidRDefault="00A141DE" w:rsidP="00A141DE">
      <w:pPr>
        <w:pStyle w:val="NormalWeb"/>
        <w:spacing w:before="2" w:after="2"/>
        <w:rPr>
          <w:rFonts w:ascii="Century Gothic" w:hAnsi="Century Gothic"/>
          <w:b/>
          <w:bCs/>
        </w:rPr>
      </w:pPr>
    </w:p>
    <w:p w:rsidR="00A141DE" w:rsidRPr="00BA6F9D" w:rsidRDefault="00A141DE" w:rsidP="00A141DE">
      <w:pPr>
        <w:pStyle w:val="NormalWeb"/>
        <w:spacing w:before="2" w:after="2"/>
        <w:rPr>
          <w:rFonts w:ascii="Century Gothic" w:hAnsi="Century Gothic"/>
          <w:b/>
          <w:bCs/>
        </w:rPr>
      </w:pPr>
      <w:r w:rsidRPr="00BA6F9D">
        <w:rPr>
          <w:rFonts w:ascii="Century Gothic" w:hAnsi="Century Gothic"/>
          <w:b/>
          <w:bCs/>
        </w:rPr>
        <w:t xml:space="preserve">13. Discussion and possible action on submitting to the Board of Neighborhood Commissioners, the Department of Neighborhood Empowerment, and City Council, a letter of support for a future ‘Hybrid Meeting Policy’ where NC meetings would be held in person with an option to join and participate online. This would also include the PCNC Board ‘volunteering’ to pilot the program. Board Chair John </w:t>
      </w:r>
      <w:proofErr w:type="spellStart"/>
      <w:r w:rsidRPr="00BA6F9D">
        <w:rPr>
          <w:rFonts w:ascii="Century Gothic" w:hAnsi="Century Gothic"/>
          <w:b/>
          <w:bCs/>
        </w:rPr>
        <w:t>DiGregorio</w:t>
      </w:r>
      <w:proofErr w:type="spellEnd"/>
      <w:r w:rsidRPr="00BA6F9D">
        <w:rPr>
          <w:rFonts w:ascii="Century Gothic" w:hAnsi="Century Gothic"/>
          <w:b/>
          <w:bCs/>
        </w:rPr>
        <w:t xml:space="preserve"> served on a BONC appointed Working Group exploring this possibility and will give a brief overview of the group’s discussion, recommendations, and concerns. </w:t>
      </w:r>
    </w:p>
    <w:p w:rsidR="00294D81" w:rsidRPr="00BA6F9D" w:rsidRDefault="00294D81" w:rsidP="00294D81">
      <w:pPr>
        <w:rPr>
          <w:rFonts w:ascii="Century Gothic" w:hAnsi="Century Gothic"/>
          <w:sz w:val="20"/>
        </w:rPr>
      </w:pPr>
    </w:p>
    <w:p w:rsidR="00294D81" w:rsidRPr="00BA6F9D" w:rsidRDefault="00294D81" w:rsidP="00294D81">
      <w:pPr>
        <w:rPr>
          <w:rFonts w:ascii="Century Gothic" w:hAnsi="Century Gothic"/>
          <w:sz w:val="20"/>
        </w:rPr>
      </w:pPr>
      <w:r w:rsidRPr="00BA6F9D">
        <w:rPr>
          <w:rFonts w:ascii="Century Gothic" w:hAnsi="Century Gothic"/>
          <w:sz w:val="20"/>
        </w:rPr>
        <w:t>To</w:t>
      </w:r>
      <w:r w:rsidR="00A32774" w:rsidRPr="00BA6F9D">
        <w:rPr>
          <w:rFonts w:ascii="Century Gothic" w:hAnsi="Century Gothic"/>
          <w:sz w:val="20"/>
        </w:rPr>
        <w:t>ny moved to support the idea of a future hybrid meeting policy, where Neighborhood Council meetings would be held in person with the option</w:t>
      </w:r>
      <w:r w:rsidR="006A72E9">
        <w:rPr>
          <w:rFonts w:ascii="Century Gothic" w:hAnsi="Century Gothic"/>
          <w:sz w:val="20"/>
        </w:rPr>
        <w:t xml:space="preserve"> to join and participate online a</w:t>
      </w:r>
      <w:r w:rsidR="00A32774" w:rsidRPr="00BA6F9D">
        <w:rPr>
          <w:rFonts w:ascii="Century Gothic" w:hAnsi="Century Gothic"/>
          <w:sz w:val="20"/>
        </w:rPr>
        <w:t>nd that PCNC volunteers to help pilot this program with the Department of Neighborhood Empowerment. Michael seconded.</w:t>
      </w:r>
    </w:p>
    <w:p w:rsidR="00D01DE7" w:rsidRPr="00BA6F9D" w:rsidRDefault="00294D81" w:rsidP="0067203F">
      <w:pPr>
        <w:rPr>
          <w:rFonts w:ascii="Century Gothic" w:hAnsi="Century Gothic"/>
          <w:sz w:val="20"/>
        </w:rPr>
      </w:pPr>
      <w:r w:rsidRPr="00BA6F9D">
        <w:rPr>
          <w:rFonts w:ascii="Century Gothic" w:hAnsi="Century Gothic"/>
          <w:sz w:val="20"/>
        </w:rPr>
        <w:t>MOTION PASSED UNANIMOUSLY</w:t>
      </w:r>
      <w:r w:rsidR="00C405DC">
        <w:rPr>
          <w:rFonts w:ascii="Century Gothic" w:hAnsi="Century Gothic"/>
          <w:sz w:val="20"/>
        </w:rPr>
        <w:t>.</w:t>
      </w:r>
    </w:p>
    <w:p w:rsidR="00A141DE" w:rsidRPr="00BA6F9D" w:rsidRDefault="00A141DE" w:rsidP="00A141DE">
      <w:pPr>
        <w:pStyle w:val="NormalWeb"/>
        <w:spacing w:before="2" w:after="2"/>
        <w:rPr>
          <w:rFonts w:ascii="Century Gothic" w:hAnsi="Century Gothic"/>
          <w:b/>
          <w:bCs/>
        </w:rPr>
      </w:pPr>
    </w:p>
    <w:p w:rsidR="00A141DE" w:rsidRPr="00BA6F9D" w:rsidRDefault="00A141DE" w:rsidP="00A141DE">
      <w:pPr>
        <w:pStyle w:val="NormalWeb"/>
        <w:spacing w:before="2" w:after="2"/>
        <w:rPr>
          <w:rFonts w:ascii="Century Gothic" w:hAnsi="Century Gothic"/>
          <w:bCs/>
        </w:rPr>
      </w:pPr>
      <w:r w:rsidRPr="00BA6F9D">
        <w:rPr>
          <w:rFonts w:ascii="Century Gothic" w:hAnsi="Century Gothic"/>
          <w:b/>
          <w:bCs/>
        </w:rPr>
        <w:t xml:space="preserve">14. Discussion and possible action on selecting a designee to receive the election records on behalf of the NC. Once designated, the authorized representative must contact the NC's Election Administrator to provide their email address in order to receive the digital records. Digital records will be sent to the authorized representative and the NC Board President and Vice President. </w:t>
      </w:r>
    </w:p>
    <w:p w:rsidR="00D01DE7" w:rsidRPr="00BA6F9D" w:rsidRDefault="00D01DE7" w:rsidP="00A141DE">
      <w:pPr>
        <w:pStyle w:val="NormalWeb"/>
        <w:spacing w:before="2" w:after="2"/>
        <w:rPr>
          <w:rFonts w:ascii="Century Gothic" w:hAnsi="Century Gothic"/>
          <w:bCs/>
        </w:rPr>
      </w:pPr>
    </w:p>
    <w:p w:rsidR="00D01DE7" w:rsidRPr="00BA6F9D" w:rsidRDefault="00D01DE7" w:rsidP="00A141DE">
      <w:pPr>
        <w:pStyle w:val="NormalWeb"/>
        <w:spacing w:before="2" w:after="2"/>
        <w:rPr>
          <w:rFonts w:ascii="Century Gothic" w:hAnsi="Century Gothic"/>
          <w:bCs/>
        </w:rPr>
      </w:pPr>
      <w:r w:rsidRPr="00BA6F9D">
        <w:rPr>
          <w:rFonts w:ascii="Century Gothic" w:hAnsi="Century Gothic"/>
          <w:bCs/>
        </w:rPr>
        <w:t xml:space="preserve">Tony nominated himself </w:t>
      </w:r>
      <w:r w:rsidR="006A72E9">
        <w:rPr>
          <w:rFonts w:ascii="Century Gothic" w:hAnsi="Century Gothic"/>
          <w:bCs/>
        </w:rPr>
        <w:t xml:space="preserve">as </w:t>
      </w:r>
      <w:r w:rsidRPr="00BA6F9D">
        <w:rPr>
          <w:rFonts w:ascii="Century Gothic" w:hAnsi="Century Gothic"/>
          <w:bCs/>
        </w:rPr>
        <w:t>the official designee to receive the digital copy of election records. John seconded.</w:t>
      </w:r>
    </w:p>
    <w:p w:rsidR="00D01DE7" w:rsidRPr="00BA6F9D" w:rsidRDefault="00D01DE7" w:rsidP="00A141DE">
      <w:pPr>
        <w:pStyle w:val="NormalWeb"/>
        <w:spacing w:before="2" w:after="2"/>
        <w:rPr>
          <w:rFonts w:ascii="Century Gothic" w:hAnsi="Century Gothic"/>
          <w:bCs/>
        </w:rPr>
      </w:pPr>
      <w:r w:rsidRPr="00BA6F9D">
        <w:rPr>
          <w:rFonts w:ascii="Century Gothic" w:hAnsi="Century Gothic"/>
          <w:bCs/>
        </w:rPr>
        <w:t>MOTION PASSED UNANIMOUSLY</w:t>
      </w:r>
      <w:r w:rsidR="00C405DC">
        <w:rPr>
          <w:rFonts w:ascii="Century Gothic" w:hAnsi="Century Gothic"/>
          <w:bCs/>
        </w:rPr>
        <w:t>.</w:t>
      </w:r>
    </w:p>
    <w:p w:rsidR="00A141DE" w:rsidRPr="00BA6F9D" w:rsidRDefault="00A141DE" w:rsidP="00A141DE">
      <w:pPr>
        <w:pStyle w:val="NormalWeb"/>
        <w:spacing w:before="2" w:after="2"/>
        <w:rPr>
          <w:rFonts w:ascii="Century Gothic" w:hAnsi="Century Gothic"/>
          <w:b/>
          <w:bCs/>
        </w:rPr>
      </w:pPr>
    </w:p>
    <w:p w:rsidR="00A141DE" w:rsidRPr="00BA6F9D" w:rsidRDefault="00A141DE" w:rsidP="00A141DE">
      <w:pPr>
        <w:pStyle w:val="NormalWeb"/>
        <w:spacing w:before="2" w:after="2"/>
        <w:rPr>
          <w:rFonts w:ascii="Century Gothic" w:hAnsi="Century Gothic"/>
          <w:b/>
          <w:bCs/>
        </w:rPr>
      </w:pPr>
      <w:r w:rsidRPr="00BA6F9D">
        <w:rPr>
          <w:rFonts w:ascii="Century Gothic" w:hAnsi="Century Gothic"/>
          <w:b/>
          <w:bCs/>
        </w:rPr>
        <w:t xml:space="preserve">15. Discussion and possible action for approval of any financial statements, Monthly Expenditure Reports (MER’s), or other ongoing monthly financial documents prepared by the Treasurer of Finance Chair which have not yet been approved by the Board. </w:t>
      </w:r>
    </w:p>
    <w:p w:rsidR="00A141DE" w:rsidRPr="00BA6F9D" w:rsidRDefault="00A141DE" w:rsidP="00A141DE">
      <w:pPr>
        <w:pStyle w:val="NormalWeb"/>
        <w:spacing w:before="2" w:after="2"/>
        <w:ind w:firstLine="720"/>
        <w:rPr>
          <w:rFonts w:ascii="Century Gothic" w:hAnsi="Century Gothic"/>
        </w:rPr>
      </w:pPr>
      <w:r w:rsidRPr="00BA6F9D">
        <w:rPr>
          <w:rFonts w:ascii="Century Gothic" w:hAnsi="Century Gothic"/>
          <w:b/>
          <w:bCs/>
        </w:rPr>
        <w:t xml:space="preserve">a. </w:t>
      </w:r>
      <w:r w:rsidRPr="00BA6F9D">
        <w:rPr>
          <w:rFonts w:ascii="Century Gothic" w:hAnsi="Century Gothic"/>
        </w:rPr>
        <w:t xml:space="preserve">Monthly MERs </w:t>
      </w:r>
    </w:p>
    <w:p w:rsidR="0043325E" w:rsidRPr="00BA6F9D" w:rsidRDefault="0043325E" w:rsidP="00A141DE">
      <w:pPr>
        <w:pStyle w:val="NormalWeb"/>
        <w:spacing w:before="2" w:after="2"/>
        <w:rPr>
          <w:rFonts w:ascii="Century Gothic" w:hAnsi="Century Gothic"/>
          <w:bCs/>
        </w:rPr>
      </w:pPr>
    </w:p>
    <w:p w:rsidR="00D01DE7" w:rsidRPr="00BA6F9D" w:rsidRDefault="0043325E" w:rsidP="00D24F89">
      <w:pPr>
        <w:pStyle w:val="NormalWeb"/>
        <w:spacing w:before="2" w:after="2"/>
        <w:ind w:left="720"/>
        <w:rPr>
          <w:rFonts w:ascii="Century Gothic" w:hAnsi="Century Gothic"/>
          <w:bCs/>
        </w:rPr>
      </w:pPr>
      <w:r w:rsidRPr="00BA6F9D">
        <w:rPr>
          <w:rFonts w:ascii="Century Gothic" w:hAnsi="Century Gothic"/>
          <w:bCs/>
        </w:rPr>
        <w:t>Item postponed</w:t>
      </w:r>
      <w:r w:rsidR="0067203F" w:rsidRPr="00BA6F9D">
        <w:rPr>
          <w:rFonts w:ascii="Century Gothic" w:hAnsi="Century Gothic"/>
          <w:bCs/>
        </w:rPr>
        <w:t xml:space="preserve"> to next meeting</w:t>
      </w:r>
      <w:r w:rsidRPr="00BA6F9D">
        <w:rPr>
          <w:rFonts w:ascii="Century Gothic" w:hAnsi="Century Gothic"/>
          <w:bCs/>
        </w:rPr>
        <w:t xml:space="preserve">. </w:t>
      </w:r>
      <w:proofErr w:type="spellStart"/>
      <w:r w:rsidRPr="00BA6F9D">
        <w:rPr>
          <w:rFonts w:ascii="Century Gothic" w:hAnsi="Century Gothic"/>
          <w:bCs/>
        </w:rPr>
        <w:t>Lanira</w:t>
      </w:r>
      <w:proofErr w:type="spellEnd"/>
      <w:r w:rsidRPr="00BA6F9D">
        <w:rPr>
          <w:rFonts w:ascii="Century Gothic" w:hAnsi="Century Gothic"/>
          <w:bCs/>
        </w:rPr>
        <w:t xml:space="preserve"> has been unable to generate MERs, </w:t>
      </w:r>
      <w:r w:rsidRPr="00BA6F9D">
        <w:rPr>
          <w:rFonts w:ascii="Century Gothic" w:hAnsi="Century Gothic"/>
        </w:rPr>
        <w:t>due to a missing receipt.</w:t>
      </w:r>
    </w:p>
    <w:p w:rsidR="00A141DE" w:rsidRPr="00BA6F9D" w:rsidRDefault="00A141DE" w:rsidP="00A141DE">
      <w:pPr>
        <w:pStyle w:val="NormalWeb"/>
        <w:spacing w:before="2" w:after="2"/>
        <w:rPr>
          <w:rFonts w:ascii="Century Gothic" w:hAnsi="Century Gothic"/>
          <w:b/>
          <w:bCs/>
        </w:rPr>
      </w:pPr>
    </w:p>
    <w:p w:rsidR="0067203F" w:rsidRPr="00BA6F9D" w:rsidRDefault="00A141DE" w:rsidP="00A141DE">
      <w:pPr>
        <w:pStyle w:val="NormalWeb"/>
        <w:spacing w:before="2" w:after="2"/>
        <w:rPr>
          <w:rFonts w:ascii="Century Gothic" w:hAnsi="Century Gothic"/>
          <w:b/>
          <w:bCs/>
        </w:rPr>
      </w:pPr>
      <w:r w:rsidRPr="00BA6F9D">
        <w:rPr>
          <w:rFonts w:ascii="Century Gothic" w:hAnsi="Century Gothic"/>
          <w:b/>
          <w:bCs/>
        </w:rPr>
        <w:t>16. Discussion and possible action to approve the Board meeting’s minutes for the last Board meeting and any other p</w:t>
      </w:r>
      <w:r w:rsidR="0067203F" w:rsidRPr="00BA6F9D">
        <w:rPr>
          <w:rFonts w:ascii="Century Gothic" w:hAnsi="Century Gothic"/>
          <w:b/>
          <w:bCs/>
        </w:rPr>
        <w:t>rior meetings not yet approved.</w:t>
      </w:r>
    </w:p>
    <w:p w:rsidR="00D01DE7" w:rsidRPr="00BA6F9D" w:rsidRDefault="00A141DE" w:rsidP="0067203F">
      <w:pPr>
        <w:pStyle w:val="NormalWeb"/>
        <w:spacing w:before="2" w:after="2"/>
        <w:ind w:firstLine="720"/>
        <w:rPr>
          <w:rFonts w:ascii="Century Gothic" w:hAnsi="Century Gothic"/>
        </w:rPr>
      </w:pPr>
      <w:r w:rsidRPr="00BA6F9D">
        <w:rPr>
          <w:rFonts w:ascii="Century Gothic" w:hAnsi="Century Gothic"/>
          <w:b/>
          <w:bCs/>
        </w:rPr>
        <w:t xml:space="preserve">a. </w:t>
      </w:r>
      <w:r w:rsidRPr="00BA6F9D">
        <w:rPr>
          <w:rFonts w:ascii="Century Gothic" w:hAnsi="Century Gothic"/>
        </w:rPr>
        <w:t xml:space="preserve">To include any past minutes </w:t>
      </w:r>
    </w:p>
    <w:p w:rsidR="00D01DE7" w:rsidRPr="00BA6F9D" w:rsidRDefault="00D01DE7" w:rsidP="00A141DE">
      <w:pPr>
        <w:pStyle w:val="NormalWeb"/>
        <w:spacing w:before="2" w:after="2"/>
        <w:rPr>
          <w:rFonts w:ascii="Century Gothic" w:hAnsi="Century Gothic"/>
          <w:bCs/>
        </w:rPr>
      </w:pPr>
    </w:p>
    <w:p w:rsidR="00D01DE7" w:rsidRPr="00BA6F9D" w:rsidRDefault="00D01DE7" w:rsidP="0067203F">
      <w:pPr>
        <w:pStyle w:val="NormalWeb"/>
        <w:spacing w:before="2" w:after="2"/>
        <w:ind w:left="720"/>
        <w:rPr>
          <w:rFonts w:ascii="Century Gothic" w:hAnsi="Century Gothic"/>
          <w:bCs/>
        </w:rPr>
      </w:pPr>
      <w:r w:rsidRPr="00BA6F9D">
        <w:rPr>
          <w:rFonts w:ascii="Century Gothic" w:hAnsi="Century Gothic"/>
          <w:bCs/>
        </w:rPr>
        <w:t>Item postponed</w:t>
      </w:r>
      <w:r w:rsidR="0067203F" w:rsidRPr="00BA6F9D">
        <w:rPr>
          <w:rFonts w:ascii="Century Gothic" w:hAnsi="Century Gothic"/>
          <w:bCs/>
        </w:rPr>
        <w:t xml:space="preserve"> to next meeting</w:t>
      </w:r>
      <w:r w:rsidRPr="00BA6F9D">
        <w:rPr>
          <w:rFonts w:ascii="Century Gothic" w:hAnsi="Century Gothic"/>
          <w:bCs/>
        </w:rPr>
        <w:t>. August minutes will be distributed for approval at the next meeting.</w:t>
      </w:r>
    </w:p>
    <w:p w:rsidR="00A141DE" w:rsidRPr="00BA6F9D" w:rsidRDefault="00A141DE" w:rsidP="00A141DE">
      <w:pPr>
        <w:pStyle w:val="NormalWeb"/>
        <w:spacing w:before="2" w:after="2"/>
        <w:rPr>
          <w:rFonts w:ascii="Century Gothic" w:hAnsi="Century Gothic"/>
          <w:b/>
          <w:bCs/>
        </w:rPr>
      </w:pPr>
    </w:p>
    <w:p w:rsidR="0067203F" w:rsidRPr="00BA6F9D" w:rsidRDefault="00A141DE" w:rsidP="00A141DE">
      <w:pPr>
        <w:pStyle w:val="NormalWeb"/>
        <w:spacing w:before="2" w:after="2"/>
        <w:rPr>
          <w:rFonts w:ascii="Century Gothic" w:hAnsi="Century Gothic"/>
          <w:b/>
          <w:bCs/>
        </w:rPr>
      </w:pPr>
      <w:r w:rsidRPr="00BA6F9D">
        <w:rPr>
          <w:rFonts w:ascii="Century Gothic" w:hAnsi="Century Gothic"/>
          <w:b/>
          <w:bCs/>
        </w:rPr>
        <w:t xml:space="preserve">17. Discussion and possible action to remove Board Members in violation of attendance policies: </w:t>
      </w:r>
    </w:p>
    <w:p w:rsidR="00D01DE7" w:rsidRPr="00BA6F9D" w:rsidRDefault="00A141DE" w:rsidP="0067203F">
      <w:pPr>
        <w:pStyle w:val="NormalWeb"/>
        <w:spacing w:before="2" w:after="2"/>
        <w:ind w:firstLine="720"/>
        <w:rPr>
          <w:rFonts w:ascii="Century Gothic" w:hAnsi="Century Gothic"/>
        </w:rPr>
      </w:pPr>
      <w:r w:rsidRPr="00BA6F9D">
        <w:rPr>
          <w:rFonts w:ascii="Century Gothic" w:hAnsi="Century Gothic"/>
          <w:b/>
          <w:bCs/>
        </w:rPr>
        <w:t xml:space="preserve">a. </w:t>
      </w:r>
      <w:r w:rsidRPr="00BA6F9D">
        <w:rPr>
          <w:rFonts w:ascii="Century Gothic" w:hAnsi="Century Gothic"/>
        </w:rPr>
        <w:t xml:space="preserve">None for October </w:t>
      </w:r>
    </w:p>
    <w:p w:rsidR="0067203F" w:rsidRPr="00BA6F9D" w:rsidRDefault="0067203F" w:rsidP="0067203F">
      <w:pPr>
        <w:pStyle w:val="NormalWeb"/>
        <w:spacing w:before="2" w:after="2"/>
        <w:ind w:firstLine="720"/>
        <w:rPr>
          <w:rFonts w:ascii="Century Gothic" w:hAnsi="Century Gothic"/>
          <w:bCs/>
        </w:rPr>
      </w:pPr>
    </w:p>
    <w:p w:rsidR="00D01DE7" w:rsidRPr="00D24F89" w:rsidRDefault="00D01DE7" w:rsidP="00D24F89">
      <w:pPr>
        <w:pStyle w:val="NormalWeb"/>
        <w:spacing w:before="2" w:after="2"/>
        <w:ind w:left="720"/>
        <w:rPr>
          <w:rFonts w:ascii="Century Gothic" w:hAnsi="Century Gothic"/>
        </w:rPr>
      </w:pPr>
      <w:r w:rsidRPr="00BA6F9D">
        <w:rPr>
          <w:rFonts w:ascii="Century Gothic" w:hAnsi="Century Gothic"/>
          <w:bCs/>
        </w:rPr>
        <w:t xml:space="preserve">Item postponed to next meeting. </w:t>
      </w:r>
      <w:r w:rsidRPr="00BA6F9D">
        <w:rPr>
          <w:rFonts w:ascii="Century Gothic" w:hAnsi="Century Gothic"/>
        </w:rPr>
        <w:t>No board members are currently in violation. Members who have not completed their trainings should do so.</w:t>
      </w:r>
    </w:p>
    <w:p w:rsidR="00A141DE" w:rsidRPr="00BA6F9D" w:rsidRDefault="00A141DE" w:rsidP="00A141DE">
      <w:pPr>
        <w:pStyle w:val="NormalWeb"/>
        <w:spacing w:before="2" w:after="2"/>
        <w:rPr>
          <w:rFonts w:ascii="Century Gothic" w:hAnsi="Century Gothic"/>
          <w:b/>
          <w:bCs/>
        </w:rPr>
      </w:pPr>
    </w:p>
    <w:p w:rsidR="00A141DE" w:rsidRPr="00BA6F9D" w:rsidRDefault="00A141DE" w:rsidP="00A141DE">
      <w:pPr>
        <w:pStyle w:val="NormalWeb"/>
        <w:spacing w:before="2" w:after="2"/>
        <w:rPr>
          <w:rFonts w:ascii="Century Gothic" w:hAnsi="Century Gothic"/>
          <w:b/>
          <w:bCs/>
        </w:rPr>
      </w:pPr>
      <w:r w:rsidRPr="00BA6F9D">
        <w:rPr>
          <w:rFonts w:ascii="Century Gothic" w:hAnsi="Century Gothic"/>
          <w:b/>
          <w:bCs/>
        </w:rPr>
        <w:t xml:space="preserve">18. Discussion and possible action to appoint any interested qualified stakeholders to any appropriate vacant board seats including Youth Representatives. </w:t>
      </w:r>
    </w:p>
    <w:p w:rsidR="00A141DE" w:rsidRPr="00BA6F9D" w:rsidRDefault="00A141DE" w:rsidP="00A141DE">
      <w:pPr>
        <w:pStyle w:val="NormalWeb"/>
        <w:spacing w:before="2" w:after="2"/>
        <w:rPr>
          <w:rFonts w:ascii="Century Gothic" w:hAnsi="Century Gothic"/>
        </w:rPr>
      </w:pPr>
    </w:p>
    <w:p w:rsidR="00A141DE" w:rsidRPr="00BA6F9D" w:rsidRDefault="00A141DE" w:rsidP="00A141DE">
      <w:pPr>
        <w:pStyle w:val="NormalWeb"/>
        <w:numPr>
          <w:ilvl w:val="0"/>
          <w:numId w:val="11"/>
        </w:numPr>
        <w:spacing w:before="2" w:after="2"/>
        <w:rPr>
          <w:rFonts w:ascii="Century Gothic" w:hAnsi="Century Gothic"/>
          <w:b/>
          <w:bCs/>
        </w:rPr>
      </w:pPr>
      <w:r w:rsidRPr="00BA6F9D">
        <w:rPr>
          <w:rFonts w:ascii="Century Gothic" w:hAnsi="Century Gothic"/>
        </w:rPr>
        <w:t>Candidates must present documents to the Executive Committee that prove their identity and a "stake" in the Neighborhood Council, as required by each seat.</w:t>
      </w:r>
    </w:p>
    <w:p w:rsidR="00A141DE" w:rsidRPr="00BA6F9D" w:rsidRDefault="00A141DE" w:rsidP="00A141DE">
      <w:pPr>
        <w:pStyle w:val="NormalWeb"/>
        <w:numPr>
          <w:ilvl w:val="0"/>
          <w:numId w:val="11"/>
        </w:numPr>
        <w:spacing w:before="2" w:after="2"/>
        <w:rPr>
          <w:rFonts w:ascii="Century Gothic" w:hAnsi="Century Gothic"/>
        </w:rPr>
      </w:pPr>
      <w:r w:rsidRPr="00BA6F9D">
        <w:rPr>
          <w:rFonts w:ascii="Century Gothic" w:hAnsi="Century Gothic"/>
          <w:b/>
          <w:bCs/>
        </w:rPr>
        <w:t>Examples</w:t>
      </w:r>
      <w:r w:rsidRPr="00BA6F9D">
        <w:rPr>
          <w:rFonts w:ascii="Century Gothic" w:hAnsi="Century Gothic"/>
        </w:rPr>
        <w:t xml:space="preserve">: Driver’s License, Consular Card or Student ID will prove identity. A Driver’s License with a current address will also prove that a person lives within the council boundaries. </w:t>
      </w:r>
    </w:p>
    <w:p w:rsidR="00A141DE" w:rsidRPr="00BA6F9D" w:rsidRDefault="00A141DE" w:rsidP="00A141DE">
      <w:pPr>
        <w:pStyle w:val="NormalWeb"/>
        <w:numPr>
          <w:ilvl w:val="0"/>
          <w:numId w:val="11"/>
        </w:numPr>
        <w:spacing w:before="2" w:after="2"/>
        <w:rPr>
          <w:rFonts w:ascii="Century Gothic" w:hAnsi="Century Gothic"/>
        </w:rPr>
      </w:pPr>
      <w:r w:rsidRPr="00BA6F9D">
        <w:rPr>
          <w:rFonts w:ascii="Century Gothic" w:hAnsi="Century Gothic"/>
        </w:rPr>
        <w:t xml:space="preserve">District seats are specific to either "homeowner" or "renter". For this reason, homeowners must present a recent mortgage statement or a tax bill, and renters must present a recent rent receipt or a lease. Business seats require a business card with a local address, a Business Tax Registration Certificate, or some other indication that the person works (including volunteer work) or operates a business within the council boundaries. </w:t>
      </w:r>
    </w:p>
    <w:p w:rsidR="00A141DE" w:rsidRPr="00BA6F9D" w:rsidRDefault="00A141DE" w:rsidP="00A141DE">
      <w:pPr>
        <w:pStyle w:val="NormalWeb"/>
        <w:numPr>
          <w:ilvl w:val="0"/>
          <w:numId w:val="11"/>
        </w:numPr>
        <w:spacing w:before="2" w:after="2"/>
        <w:rPr>
          <w:rFonts w:ascii="Century Gothic" w:hAnsi="Century Gothic"/>
        </w:rPr>
      </w:pPr>
      <w:r w:rsidRPr="00BA6F9D">
        <w:rPr>
          <w:rFonts w:ascii="Century Gothic" w:hAnsi="Century Gothic"/>
        </w:rPr>
        <w:t xml:space="preserve">Community Interest stakeholders (for an Unlimited </w:t>
      </w:r>
      <w:proofErr w:type="gramStart"/>
      <w:r w:rsidRPr="00BA6F9D">
        <w:rPr>
          <w:rFonts w:ascii="Century Gothic" w:hAnsi="Century Gothic"/>
        </w:rPr>
        <w:t>At-</w:t>
      </w:r>
      <w:proofErr w:type="gramEnd"/>
      <w:r w:rsidRPr="00BA6F9D">
        <w:rPr>
          <w:rFonts w:ascii="Century Gothic" w:hAnsi="Century Gothic"/>
        </w:rPr>
        <w:t xml:space="preserve">Large seat) must provide a document that proves a substantial and ongoing interest within the boundaries, which is often evidenced by membership in a local organization. However, Community Interest stakeholders can be appointed to either of the vacant Alternate positions.) Signed letters from responsible parties can also be provided. The Secretary will determine the adequacy of the candidate's documentation. </w:t>
      </w:r>
    </w:p>
    <w:p w:rsidR="00A141DE" w:rsidRPr="00BA6F9D" w:rsidRDefault="00A141DE" w:rsidP="00A141DE">
      <w:pPr>
        <w:pStyle w:val="NormalWeb"/>
        <w:numPr>
          <w:ilvl w:val="0"/>
          <w:numId w:val="11"/>
        </w:numPr>
        <w:spacing w:before="2" w:after="2"/>
        <w:rPr>
          <w:rFonts w:ascii="Century Gothic" w:hAnsi="Century Gothic"/>
        </w:rPr>
      </w:pPr>
      <w:r w:rsidRPr="00BA6F9D">
        <w:rPr>
          <w:rFonts w:ascii="Century Gothic" w:hAnsi="Century Gothic"/>
          <w:b/>
          <w:bCs/>
        </w:rPr>
        <w:t>No actual documents will be kept and interested stakeholders are only required to show the document for verification.</w:t>
      </w:r>
    </w:p>
    <w:p w:rsidR="00A141DE" w:rsidRPr="00BA6F9D" w:rsidRDefault="00A141DE" w:rsidP="00A141DE">
      <w:pPr>
        <w:pStyle w:val="NormalWeb"/>
        <w:numPr>
          <w:ilvl w:val="0"/>
          <w:numId w:val="11"/>
        </w:numPr>
        <w:spacing w:before="2" w:after="2"/>
        <w:rPr>
          <w:rFonts w:ascii="Century Gothic" w:hAnsi="Century Gothic"/>
        </w:rPr>
      </w:pPr>
      <w:r w:rsidRPr="00BA6F9D">
        <w:rPr>
          <w:rFonts w:ascii="Century Gothic" w:hAnsi="Century Gothic"/>
        </w:rPr>
        <w:t xml:space="preserve">The council may appoint one or more Youth Representative(s) for a one-year term. A Youth Representative is not part of the voting Board. This is a position that allows youth to express opinions on council issues. </w:t>
      </w:r>
    </w:p>
    <w:p w:rsidR="00D01DE7" w:rsidRPr="00BA6F9D" w:rsidRDefault="00D01DE7" w:rsidP="006B1C36">
      <w:pPr>
        <w:rPr>
          <w:rFonts w:ascii="Century Gothic" w:hAnsi="Century Gothic"/>
          <w:sz w:val="20"/>
        </w:rPr>
      </w:pPr>
    </w:p>
    <w:p w:rsidR="00D01DE7" w:rsidRPr="00BA6F9D" w:rsidRDefault="006A72E9" w:rsidP="0043325E">
      <w:pPr>
        <w:ind w:left="720"/>
        <w:rPr>
          <w:rFonts w:ascii="Century Gothic" w:hAnsi="Century Gothic"/>
          <w:sz w:val="20"/>
        </w:rPr>
      </w:pPr>
      <w:r>
        <w:rPr>
          <w:rFonts w:ascii="Century Gothic" w:hAnsi="Century Gothic"/>
          <w:sz w:val="20"/>
        </w:rPr>
        <w:t>V</w:t>
      </w:r>
      <w:r w:rsidRPr="00BA6F9D">
        <w:rPr>
          <w:rFonts w:ascii="Century Gothic" w:hAnsi="Century Gothic"/>
          <w:sz w:val="20"/>
        </w:rPr>
        <w:t>acant</w:t>
      </w:r>
      <w:r>
        <w:rPr>
          <w:rFonts w:ascii="Century Gothic" w:hAnsi="Century Gothic"/>
          <w:sz w:val="20"/>
        </w:rPr>
        <w:t xml:space="preserve"> seats include: o</w:t>
      </w:r>
      <w:r w:rsidR="0043325E" w:rsidRPr="00BA6F9D">
        <w:rPr>
          <w:rFonts w:ascii="Century Gothic" w:hAnsi="Century Gothic"/>
          <w:sz w:val="20"/>
        </w:rPr>
        <w:t>ne 2023 Business Seat and three Alternate positions</w:t>
      </w:r>
      <w:r>
        <w:rPr>
          <w:rFonts w:ascii="Century Gothic" w:hAnsi="Century Gothic"/>
          <w:sz w:val="20"/>
        </w:rPr>
        <w:t>,</w:t>
      </w:r>
      <w:r w:rsidR="0043325E" w:rsidRPr="00BA6F9D">
        <w:rPr>
          <w:rFonts w:ascii="Century Gothic" w:hAnsi="Century Gothic"/>
          <w:sz w:val="20"/>
        </w:rPr>
        <w:t xml:space="preserve"> </w:t>
      </w:r>
      <w:r w:rsidR="00D01DE7" w:rsidRPr="00BA6F9D">
        <w:rPr>
          <w:rFonts w:ascii="Century Gothic" w:hAnsi="Century Gothic"/>
          <w:sz w:val="20"/>
        </w:rPr>
        <w:t>Homeowner Center West</w:t>
      </w:r>
    </w:p>
    <w:p w:rsidR="00A141DE" w:rsidRPr="00BA6F9D" w:rsidRDefault="00A141DE" w:rsidP="006B1C36">
      <w:pPr>
        <w:rPr>
          <w:rFonts w:ascii="Century Gothic" w:hAnsi="Century Gothic"/>
          <w:sz w:val="20"/>
        </w:rPr>
      </w:pPr>
    </w:p>
    <w:p w:rsidR="00A141DE" w:rsidRPr="00BA6F9D" w:rsidRDefault="00A141DE" w:rsidP="00BE1271">
      <w:pPr>
        <w:spacing w:beforeLines="1" w:before="2" w:afterLines="1" w:after="2"/>
        <w:rPr>
          <w:rFonts w:ascii="Century Gothic" w:hAnsi="Century Gothic" w:cs="Times New Roman"/>
          <w:b/>
          <w:bCs/>
          <w:sz w:val="20"/>
          <w:szCs w:val="20"/>
        </w:rPr>
      </w:pPr>
      <w:r w:rsidRPr="00BA6F9D">
        <w:rPr>
          <w:rFonts w:ascii="Century Gothic" w:hAnsi="Century Gothic" w:cs="Times New Roman"/>
          <w:b/>
          <w:bCs/>
          <w:sz w:val="20"/>
          <w:szCs w:val="20"/>
        </w:rPr>
        <w:t xml:space="preserve">19. Discussion, nomination, and selection of Committees to include adding new Committee Chairs or new members to each committee. Also includes 2-minute report form each committee. The current committees are listed below. (20 min) </w:t>
      </w:r>
    </w:p>
    <w:p w:rsidR="00D01DE7" w:rsidRPr="00BA6F9D" w:rsidRDefault="00D01DE7" w:rsidP="00BE1271">
      <w:pPr>
        <w:spacing w:beforeLines="1" w:before="2" w:afterLines="1" w:after="2"/>
        <w:rPr>
          <w:rFonts w:ascii="Century Gothic" w:hAnsi="Century Gothic" w:cs="Times New Roman"/>
          <w:b/>
          <w:bCs/>
          <w:sz w:val="20"/>
          <w:szCs w:val="20"/>
        </w:rPr>
      </w:pPr>
    </w:p>
    <w:p w:rsidR="0067203F" w:rsidRPr="00BA6F9D" w:rsidRDefault="0043325E" w:rsidP="00D01DE7">
      <w:pPr>
        <w:rPr>
          <w:rFonts w:ascii="Century Gothic" w:hAnsi="Century Gothic"/>
          <w:sz w:val="20"/>
        </w:rPr>
      </w:pPr>
      <w:r w:rsidRPr="00BA6F9D">
        <w:rPr>
          <w:rFonts w:ascii="Century Gothic" w:hAnsi="Century Gothic"/>
          <w:sz w:val="20"/>
          <w:u w:val="single"/>
        </w:rPr>
        <w:t>Commerce:</w:t>
      </w:r>
      <w:r w:rsidR="00D01DE7" w:rsidRPr="00BA6F9D">
        <w:rPr>
          <w:rFonts w:ascii="Century Gothic" w:hAnsi="Century Gothic"/>
          <w:sz w:val="20"/>
        </w:rPr>
        <w:t xml:space="preserve"> </w:t>
      </w:r>
      <w:r w:rsidRPr="00BA6F9D">
        <w:rPr>
          <w:rFonts w:ascii="Century Gothic" w:hAnsi="Century Gothic"/>
          <w:sz w:val="20"/>
        </w:rPr>
        <w:t>(</w:t>
      </w:r>
      <w:r w:rsidR="00D01DE7" w:rsidRPr="00BA6F9D">
        <w:rPr>
          <w:rFonts w:ascii="Century Gothic" w:hAnsi="Century Gothic"/>
          <w:sz w:val="20"/>
        </w:rPr>
        <w:t>Adam and J</w:t>
      </w:r>
      <w:r w:rsidRPr="00BA6F9D">
        <w:rPr>
          <w:rFonts w:ascii="Century Gothic" w:hAnsi="Century Gothic"/>
          <w:sz w:val="20"/>
        </w:rPr>
        <w:t>oe) Adam and Joe will arrange a date for the next meeting and will contact the San Fernando Valley Partnership to help distribute flyers.</w:t>
      </w:r>
    </w:p>
    <w:p w:rsidR="00D01DE7" w:rsidRPr="00BA6F9D" w:rsidRDefault="00D01DE7" w:rsidP="00D01DE7">
      <w:pPr>
        <w:rPr>
          <w:rFonts w:ascii="Century Gothic" w:hAnsi="Century Gothic"/>
          <w:sz w:val="20"/>
        </w:rPr>
      </w:pPr>
    </w:p>
    <w:p w:rsidR="000069BA" w:rsidRPr="00BA6F9D" w:rsidRDefault="00D01DE7" w:rsidP="00D01DE7">
      <w:pPr>
        <w:rPr>
          <w:rFonts w:ascii="Century Gothic" w:hAnsi="Century Gothic"/>
          <w:sz w:val="20"/>
        </w:rPr>
      </w:pPr>
      <w:r w:rsidRPr="00BA6F9D">
        <w:rPr>
          <w:rFonts w:ascii="Century Gothic" w:hAnsi="Century Gothic"/>
          <w:sz w:val="20"/>
          <w:u w:val="single"/>
        </w:rPr>
        <w:t>Finance:</w:t>
      </w:r>
      <w:r w:rsidRPr="00BA6F9D">
        <w:rPr>
          <w:rFonts w:ascii="Century Gothic" w:hAnsi="Century Gothic"/>
          <w:sz w:val="20"/>
        </w:rPr>
        <w:t xml:space="preserve"> </w:t>
      </w:r>
      <w:r w:rsidR="0043325E" w:rsidRPr="00BA6F9D">
        <w:rPr>
          <w:rFonts w:ascii="Century Gothic" w:hAnsi="Century Gothic"/>
          <w:sz w:val="20"/>
        </w:rPr>
        <w:t>(John)</w:t>
      </w:r>
      <w:r w:rsidRPr="00BA6F9D">
        <w:rPr>
          <w:rFonts w:ascii="Century Gothic" w:hAnsi="Century Gothic"/>
          <w:sz w:val="20"/>
        </w:rPr>
        <w:t xml:space="preserve"> </w:t>
      </w:r>
      <w:r w:rsidR="0043325E" w:rsidRPr="00BA6F9D">
        <w:rPr>
          <w:rFonts w:ascii="Century Gothic" w:hAnsi="Century Gothic"/>
          <w:sz w:val="20"/>
        </w:rPr>
        <w:t xml:space="preserve">The committee </w:t>
      </w:r>
      <w:r w:rsidR="000069BA" w:rsidRPr="00BA6F9D">
        <w:rPr>
          <w:rFonts w:ascii="Century Gothic" w:hAnsi="Century Gothic"/>
          <w:sz w:val="20"/>
        </w:rPr>
        <w:t>is</w:t>
      </w:r>
      <w:r w:rsidR="0043325E" w:rsidRPr="00BA6F9D">
        <w:rPr>
          <w:rFonts w:ascii="Century Gothic" w:hAnsi="Century Gothic"/>
          <w:sz w:val="20"/>
        </w:rPr>
        <w:t xml:space="preserve"> putting </w:t>
      </w:r>
      <w:r w:rsidR="000069BA" w:rsidRPr="00BA6F9D">
        <w:rPr>
          <w:rFonts w:ascii="Century Gothic" w:hAnsi="Century Gothic"/>
          <w:sz w:val="20"/>
        </w:rPr>
        <w:t>together the Council’s budget and t</w:t>
      </w:r>
      <w:r w:rsidR="0043325E" w:rsidRPr="00BA6F9D">
        <w:rPr>
          <w:rFonts w:ascii="Century Gothic" w:hAnsi="Century Gothic"/>
          <w:sz w:val="20"/>
        </w:rPr>
        <w:t xml:space="preserve">he next scheduled meeting will </w:t>
      </w:r>
      <w:r w:rsidR="000069BA" w:rsidRPr="00BA6F9D">
        <w:rPr>
          <w:rFonts w:ascii="Century Gothic" w:hAnsi="Century Gothic"/>
          <w:sz w:val="20"/>
        </w:rPr>
        <w:t xml:space="preserve">be in January, to unveil a funding project developed with the </w:t>
      </w:r>
      <w:r w:rsidR="006A72E9">
        <w:rPr>
          <w:rFonts w:ascii="Century Gothic" w:hAnsi="Century Gothic"/>
          <w:sz w:val="20"/>
        </w:rPr>
        <w:t xml:space="preserve">Budget </w:t>
      </w:r>
      <w:r w:rsidR="000069BA" w:rsidRPr="00BA6F9D">
        <w:rPr>
          <w:rFonts w:ascii="Century Gothic" w:hAnsi="Century Gothic"/>
          <w:sz w:val="20"/>
        </w:rPr>
        <w:t>Tribunes. Members are welcome to call a meeting sooner. Efforts for Budget Day</w:t>
      </w:r>
      <w:r w:rsidR="006A72E9">
        <w:rPr>
          <w:rFonts w:ascii="Century Gothic" w:hAnsi="Century Gothic"/>
          <w:sz w:val="20"/>
        </w:rPr>
        <w:t xml:space="preserve"> </w:t>
      </w:r>
      <w:r w:rsidR="000069BA" w:rsidRPr="00BA6F9D">
        <w:rPr>
          <w:rFonts w:ascii="Century Gothic" w:hAnsi="Century Gothic"/>
          <w:sz w:val="20"/>
        </w:rPr>
        <w:t>will begin within the next few months.</w:t>
      </w:r>
    </w:p>
    <w:p w:rsidR="00D01DE7" w:rsidRPr="00BA6F9D" w:rsidRDefault="00D01DE7" w:rsidP="00D01DE7">
      <w:pPr>
        <w:rPr>
          <w:rFonts w:ascii="Century Gothic" w:hAnsi="Century Gothic"/>
          <w:sz w:val="20"/>
        </w:rPr>
      </w:pPr>
    </w:p>
    <w:p w:rsidR="000069BA" w:rsidRPr="00BA6F9D" w:rsidRDefault="000069BA" w:rsidP="00D01DE7">
      <w:pPr>
        <w:rPr>
          <w:rFonts w:ascii="Century Gothic" w:hAnsi="Century Gothic"/>
          <w:sz w:val="20"/>
        </w:rPr>
      </w:pPr>
      <w:r w:rsidRPr="00BA6F9D">
        <w:rPr>
          <w:rFonts w:ascii="Century Gothic" w:hAnsi="Century Gothic"/>
          <w:sz w:val="20"/>
          <w:u w:val="single"/>
        </w:rPr>
        <w:t>Land Use:</w:t>
      </w:r>
      <w:r w:rsidRPr="00BA6F9D">
        <w:rPr>
          <w:rFonts w:ascii="Century Gothic" w:hAnsi="Century Gothic"/>
          <w:sz w:val="20"/>
        </w:rPr>
        <w:t xml:space="preserve"> (Tony and Michelle) Two unanimous recommendations were made to regulate developments (SB 9 &amp;</w:t>
      </w:r>
      <w:r w:rsidR="006A72E9">
        <w:rPr>
          <w:rFonts w:ascii="Century Gothic" w:hAnsi="Century Gothic"/>
          <w:sz w:val="20"/>
        </w:rPr>
        <w:t xml:space="preserve"> 10 and the fire zone). Anyone who disagrees shoul</w:t>
      </w:r>
      <w:r w:rsidRPr="00BA6F9D">
        <w:rPr>
          <w:rFonts w:ascii="Century Gothic" w:hAnsi="Century Gothic"/>
          <w:sz w:val="20"/>
        </w:rPr>
        <w:t xml:space="preserve">d contact Councilmember </w:t>
      </w:r>
      <w:proofErr w:type="spellStart"/>
      <w:r w:rsidRPr="00BA6F9D">
        <w:rPr>
          <w:rFonts w:ascii="Century Gothic" w:hAnsi="Century Gothic"/>
          <w:sz w:val="20"/>
        </w:rPr>
        <w:t>Nury</w:t>
      </w:r>
      <w:proofErr w:type="spellEnd"/>
      <w:r w:rsidRPr="00BA6F9D">
        <w:rPr>
          <w:rFonts w:ascii="Century Gothic" w:hAnsi="Century Gothic"/>
          <w:sz w:val="20"/>
        </w:rPr>
        <w:t xml:space="preserve"> Martinez.</w:t>
      </w:r>
    </w:p>
    <w:p w:rsidR="00D01DE7" w:rsidRPr="00BA6F9D" w:rsidRDefault="00D01DE7" w:rsidP="00D01DE7">
      <w:pPr>
        <w:rPr>
          <w:rFonts w:ascii="Century Gothic" w:hAnsi="Century Gothic"/>
          <w:sz w:val="20"/>
        </w:rPr>
      </w:pPr>
    </w:p>
    <w:p w:rsidR="000069BA" w:rsidRPr="00BA6F9D" w:rsidRDefault="000069BA" w:rsidP="00D01DE7">
      <w:pPr>
        <w:rPr>
          <w:rFonts w:ascii="Century Gothic" w:hAnsi="Century Gothic"/>
          <w:sz w:val="20"/>
        </w:rPr>
      </w:pPr>
      <w:r w:rsidRPr="00BA6F9D">
        <w:rPr>
          <w:rFonts w:ascii="Century Gothic" w:hAnsi="Century Gothic"/>
          <w:sz w:val="20"/>
          <w:u w:val="single"/>
        </w:rPr>
        <w:t>Outreach:</w:t>
      </w:r>
      <w:r w:rsidRPr="00BA6F9D">
        <w:rPr>
          <w:rFonts w:ascii="Century Gothic" w:hAnsi="Century Gothic"/>
          <w:sz w:val="20"/>
        </w:rPr>
        <w:t xml:space="preserve"> (</w:t>
      </w:r>
      <w:proofErr w:type="spellStart"/>
      <w:r w:rsidR="00D01DE7" w:rsidRPr="00BA6F9D">
        <w:rPr>
          <w:rFonts w:ascii="Century Gothic" w:hAnsi="Century Gothic"/>
          <w:sz w:val="20"/>
        </w:rPr>
        <w:t>Perla</w:t>
      </w:r>
      <w:proofErr w:type="spellEnd"/>
      <w:r w:rsidRPr="00BA6F9D">
        <w:rPr>
          <w:rFonts w:ascii="Century Gothic" w:hAnsi="Century Gothic"/>
          <w:sz w:val="20"/>
        </w:rPr>
        <w:t xml:space="preserve">): No meeting was held this month. The committee meets the </w:t>
      </w:r>
      <w:r w:rsidR="0021142F">
        <w:rPr>
          <w:rFonts w:ascii="Century Gothic" w:hAnsi="Century Gothic"/>
          <w:sz w:val="20"/>
        </w:rPr>
        <w:t>third</w:t>
      </w:r>
      <w:r w:rsidRPr="00BA6F9D">
        <w:rPr>
          <w:rFonts w:ascii="Century Gothic" w:hAnsi="Century Gothic"/>
          <w:sz w:val="20"/>
        </w:rPr>
        <w:t xml:space="preserve"> </w:t>
      </w:r>
      <w:r w:rsidR="0021142F">
        <w:rPr>
          <w:rFonts w:ascii="Century Gothic" w:hAnsi="Century Gothic"/>
          <w:sz w:val="20"/>
        </w:rPr>
        <w:t>Wednesday</w:t>
      </w:r>
      <w:r w:rsidRPr="00BA6F9D">
        <w:rPr>
          <w:rFonts w:ascii="Century Gothic" w:hAnsi="Century Gothic"/>
          <w:sz w:val="20"/>
        </w:rPr>
        <w:t xml:space="preserve"> of each month. </w:t>
      </w:r>
      <w:proofErr w:type="spellStart"/>
      <w:r w:rsidRPr="00BA6F9D">
        <w:rPr>
          <w:rFonts w:ascii="Century Gothic" w:hAnsi="Century Gothic"/>
          <w:sz w:val="20"/>
        </w:rPr>
        <w:t>Perla</w:t>
      </w:r>
      <w:proofErr w:type="spellEnd"/>
      <w:r w:rsidRPr="00BA6F9D">
        <w:rPr>
          <w:rFonts w:ascii="Century Gothic" w:hAnsi="Century Gothic"/>
          <w:sz w:val="20"/>
        </w:rPr>
        <w:t xml:space="preserve"> has been </w:t>
      </w:r>
      <w:r w:rsidR="00946B10">
        <w:rPr>
          <w:rFonts w:ascii="Century Gothic" w:hAnsi="Century Gothic"/>
          <w:sz w:val="20"/>
        </w:rPr>
        <w:t>conducting</w:t>
      </w:r>
      <w:r w:rsidRPr="00BA6F9D">
        <w:rPr>
          <w:rFonts w:ascii="Century Gothic" w:hAnsi="Century Gothic"/>
          <w:sz w:val="20"/>
        </w:rPr>
        <w:t xml:space="preserve"> outreach through</w:t>
      </w:r>
      <w:r w:rsidR="00946B10">
        <w:rPr>
          <w:rFonts w:ascii="Century Gothic" w:hAnsi="Century Gothic"/>
          <w:sz w:val="20"/>
        </w:rPr>
        <w:t xml:space="preserve"> Facebook, WhatsApp and word-of-</w:t>
      </w:r>
      <w:r w:rsidRPr="00BA6F9D">
        <w:rPr>
          <w:rFonts w:ascii="Century Gothic" w:hAnsi="Century Gothic"/>
          <w:sz w:val="20"/>
        </w:rPr>
        <w:t xml:space="preserve">mouth. </w:t>
      </w:r>
    </w:p>
    <w:p w:rsidR="000069BA" w:rsidRPr="00BA6F9D" w:rsidRDefault="000069BA" w:rsidP="00D01DE7">
      <w:pPr>
        <w:rPr>
          <w:rFonts w:ascii="Century Gothic" w:hAnsi="Century Gothic"/>
          <w:sz w:val="20"/>
        </w:rPr>
      </w:pPr>
    </w:p>
    <w:p w:rsidR="00D01DE7" w:rsidRPr="00BA6F9D" w:rsidRDefault="000069BA" w:rsidP="00D01DE7">
      <w:pPr>
        <w:rPr>
          <w:rFonts w:ascii="Century Gothic" w:hAnsi="Century Gothic"/>
          <w:sz w:val="20"/>
        </w:rPr>
      </w:pPr>
      <w:r w:rsidRPr="00BA6F9D">
        <w:rPr>
          <w:rFonts w:ascii="Century Gothic" w:hAnsi="Century Gothic"/>
          <w:sz w:val="20"/>
          <w:u w:val="single"/>
        </w:rPr>
        <w:t>Rules:</w:t>
      </w:r>
      <w:r w:rsidRPr="00BA6F9D">
        <w:rPr>
          <w:rFonts w:ascii="Century Gothic" w:hAnsi="Century Gothic"/>
          <w:sz w:val="20"/>
        </w:rPr>
        <w:t xml:space="preserve"> (Tony): Tony was unable to schedule a meeting following the Land Use Committee, but hopes to set a date over the next </w:t>
      </w:r>
      <w:r w:rsidR="00946B10">
        <w:rPr>
          <w:rFonts w:ascii="Century Gothic" w:hAnsi="Century Gothic"/>
          <w:sz w:val="20"/>
        </w:rPr>
        <w:t>few</w:t>
      </w:r>
      <w:r w:rsidRPr="00BA6F9D">
        <w:rPr>
          <w:rFonts w:ascii="Century Gothic" w:hAnsi="Century Gothic"/>
          <w:sz w:val="20"/>
        </w:rPr>
        <w:t xml:space="preserve"> weeks. </w:t>
      </w:r>
    </w:p>
    <w:p w:rsidR="00D01DE7" w:rsidRPr="00BA6F9D" w:rsidRDefault="00D01DE7" w:rsidP="00D01DE7">
      <w:pPr>
        <w:rPr>
          <w:rFonts w:ascii="Century Gothic" w:hAnsi="Century Gothic"/>
          <w:sz w:val="20"/>
        </w:rPr>
      </w:pPr>
    </w:p>
    <w:p w:rsidR="0084776D" w:rsidRPr="00BA6F9D" w:rsidRDefault="000069BA" w:rsidP="00D01DE7">
      <w:pPr>
        <w:rPr>
          <w:rFonts w:ascii="Century Gothic" w:hAnsi="Century Gothic"/>
          <w:sz w:val="20"/>
        </w:rPr>
      </w:pPr>
      <w:r w:rsidRPr="00BA6F9D">
        <w:rPr>
          <w:rFonts w:ascii="Century Gothic" w:hAnsi="Century Gothic"/>
          <w:sz w:val="20"/>
          <w:u w:val="single"/>
        </w:rPr>
        <w:lastRenderedPageBreak/>
        <w:t>City Life &amp; Beautification:</w:t>
      </w:r>
      <w:r w:rsidRPr="00BA6F9D">
        <w:rPr>
          <w:rFonts w:ascii="Century Gothic" w:hAnsi="Century Gothic"/>
          <w:sz w:val="20"/>
        </w:rPr>
        <w:t xml:space="preserve"> (Jo</w:t>
      </w:r>
      <w:r w:rsidR="00D01DE7" w:rsidRPr="00BA6F9D">
        <w:rPr>
          <w:rFonts w:ascii="Century Gothic" w:hAnsi="Century Gothic"/>
          <w:sz w:val="20"/>
        </w:rPr>
        <w:t>hn and Martha</w:t>
      </w:r>
      <w:r w:rsidRPr="00BA6F9D">
        <w:rPr>
          <w:rFonts w:ascii="Century Gothic" w:hAnsi="Century Gothic"/>
          <w:sz w:val="20"/>
        </w:rPr>
        <w:t>)</w:t>
      </w:r>
      <w:r w:rsidR="00D01DE7" w:rsidRPr="00BA6F9D">
        <w:rPr>
          <w:rFonts w:ascii="Century Gothic" w:hAnsi="Century Gothic"/>
          <w:sz w:val="20"/>
        </w:rPr>
        <w:t xml:space="preserve">: </w:t>
      </w:r>
      <w:r w:rsidR="00DD57D5" w:rsidRPr="00BA6F9D">
        <w:rPr>
          <w:rFonts w:ascii="Century Gothic" w:hAnsi="Century Gothic"/>
          <w:sz w:val="20"/>
        </w:rPr>
        <w:t>No update, but the committee is open to sch</w:t>
      </w:r>
      <w:r w:rsidR="00D01DE7" w:rsidRPr="00BA6F9D">
        <w:rPr>
          <w:rFonts w:ascii="Century Gothic" w:hAnsi="Century Gothic"/>
          <w:sz w:val="20"/>
        </w:rPr>
        <w:t>e</w:t>
      </w:r>
      <w:r w:rsidR="00DD57D5" w:rsidRPr="00BA6F9D">
        <w:rPr>
          <w:rFonts w:ascii="Century Gothic" w:hAnsi="Century Gothic"/>
          <w:sz w:val="20"/>
        </w:rPr>
        <w:t>d</w:t>
      </w:r>
      <w:r w:rsidR="00D01DE7" w:rsidRPr="00BA6F9D">
        <w:rPr>
          <w:rFonts w:ascii="Century Gothic" w:hAnsi="Century Gothic"/>
          <w:sz w:val="20"/>
        </w:rPr>
        <w:t xml:space="preserve">uling a </w:t>
      </w:r>
      <w:r w:rsidR="00DD57D5" w:rsidRPr="00BA6F9D">
        <w:rPr>
          <w:rFonts w:ascii="Century Gothic" w:hAnsi="Century Gothic"/>
          <w:sz w:val="20"/>
        </w:rPr>
        <w:t>meeting.</w:t>
      </w:r>
    </w:p>
    <w:p w:rsidR="00D01DE7" w:rsidRPr="00BA6F9D" w:rsidRDefault="00D01DE7" w:rsidP="00D01DE7">
      <w:pPr>
        <w:rPr>
          <w:rFonts w:ascii="Century Gothic" w:hAnsi="Century Gothic"/>
          <w:sz w:val="20"/>
        </w:rPr>
      </w:pPr>
    </w:p>
    <w:p w:rsidR="00DD57D5" w:rsidRPr="00BA6F9D" w:rsidRDefault="00DD57D5" w:rsidP="00D01DE7">
      <w:pPr>
        <w:rPr>
          <w:rFonts w:ascii="Century Gothic" w:hAnsi="Century Gothic"/>
          <w:sz w:val="20"/>
        </w:rPr>
      </w:pPr>
      <w:r w:rsidRPr="00BA6F9D">
        <w:rPr>
          <w:rFonts w:ascii="Century Gothic" w:hAnsi="Century Gothic"/>
          <w:sz w:val="20"/>
          <w:u w:val="single"/>
        </w:rPr>
        <w:t>Publi</w:t>
      </w:r>
      <w:r w:rsidR="00D01DE7" w:rsidRPr="00BA6F9D">
        <w:rPr>
          <w:rFonts w:ascii="Century Gothic" w:hAnsi="Century Gothic"/>
          <w:sz w:val="20"/>
          <w:u w:val="single"/>
        </w:rPr>
        <w:t>c</w:t>
      </w:r>
      <w:r w:rsidRPr="00BA6F9D">
        <w:rPr>
          <w:rFonts w:ascii="Century Gothic" w:hAnsi="Century Gothic"/>
          <w:sz w:val="20"/>
          <w:u w:val="single"/>
        </w:rPr>
        <w:t xml:space="preserve"> </w:t>
      </w:r>
      <w:r w:rsidR="00D01DE7" w:rsidRPr="00BA6F9D">
        <w:rPr>
          <w:rFonts w:ascii="Century Gothic" w:hAnsi="Century Gothic"/>
          <w:sz w:val="20"/>
          <w:u w:val="single"/>
        </w:rPr>
        <w:t>Safety:</w:t>
      </w:r>
      <w:r w:rsidR="00D01DE7" w:rsidRPr="00BA6F9D">
        <w:rPr>
          <w:rFonts w:ascii="Century Gothic" w:hAnsi="Century Gothic"/>
          <w:sz w:val="20"/>
        </w:rPr>
        <w:t xml:space="preserve"> </w:t>
      </w:r>
      <w:r w:rsidRPr="00BA6F9D">
        <w:rPr>
          <w:rFonts w:ascii="Century Gothic" w:hAnsi="Century Gothic"/>
          <w:sz w:val="20"/>
        </w:rPr>
        <w:t>(Martha)</w:t>
      </w:r>
      <w:r w:rsidR="00D01DE7" w:rsidRPr="00BA6F9D">
        <w:rPr>
          <w:rFonts w:ascii="Century Gothic" w:hAnsi="Century Gothic"/>
          <w:sz w:val="20"/>
        </w:rPr>
        <w:t xml:space="preserve"> </w:t>
      </w:r>
      <w:r w:rsidRPr="00BA6F9D">
        <w:rPr>
          <w:rFonts w:ascii="Century Gothic" w:hAnsi="Century Gothic"/>
          <w:sz w:val="20"/>
        </w:rPr>
        <w:t xml:space="preserve">The committee had planned to hear from </w:t>
      </w:r>
      <w:proofErr w:type="spellStart"/>
      <w:r w:rsidRPr="00BA6F9D">
        <w:rPr>
          <w:rFonts w:ascii="Century Gothic" w:hAnsi="Century Gothic"/>
          <w:sz w:val="20"/>
        </w:rPr>
        <w:t>MySafeLA</w:t>
      </w:r>
      <w:proofErr w:type="spellEnd"/>
      <w:r w:rsidRPr="00BA6F9D">
        <w:rPr>
          <w:rFonts w:ascii="Century Gothic" w:hAnsi="Century Gothic"/>
          <w:sz w:val="20"/>
        </w:rPr>
        <w:t xml:space="preserve"> at the last meeting, but will need to reschedule the group. </w:t>
      </w:r>
      <w:r w:rsidR="00D01DE7" w:rsidRPr="00BA6F9D">
        <w:rPr>
          <w:rFonts w:ascii="Century Gothic" w:hAnsi="Century Gothic"/>
          <w:sz w:val="20"/>
        </w:rPr>
        <w:t>Reg</w:t>
      </w:r>
      <w:r w:rsidRPr="00BA6F9D">
        <w:rPr>
          <w:rFonts w:ascii="Century Gothic" w:hAnsi="Century Gothic"/>
          <w:sz w:val="20"/>
        </w:rPr>
        <w:t>ular meetings are</w:t>
      </w:r>
      <w:r w:rsidR="00D01DE7" w:rsidRPr="00BA6F9D">
        <w:rPr>
          <w:rFonts w:ascii="Century Gothic" w:hAnsi="Century Gothic"/>
          <w:sz w:val="20"/>
        </w:rPr>
        <w:t xml:space="preserve"> set for the second </w:t>
      </w:r>
      <w:r w:rsidRPr="00BA6F9D">
        <w:rPr>
          <w:rFonts w:ascii="Century Gothic" w:hAnsi="Century Gothic"/>
          <w:sz w:val="20"/>
        </w:rPr>
        <w:t xml:space="preserve">Thursday of every </w:t>
      </w:r>
      <w:r w:rsidR="00D01DE7" w:rsidRPr="00BA6F9D">
        <w:rPr>
          <w:rFonts w:ascii="Century Gothic" w:hAnsi="Century Gothic"/>
          <w:sz w:val="20"/>
        </w:rPr>
        <w:t>month at 6:30</w:t>
      </w:r>
      <w:r w:rsidRPr="00BA6F9D">
        <w:rPr>
          <w:rFonts w:ascii="Century Gothic" w:hAnsi="Century Gothic"/>
          <w:sz w:val="20"/>
        </w:rPr>
        <w:t>pm</w:t>
      </w:r>
      <w:r w:rsidR="00D01DE7" w:rsidRPr="00BA6F9D">
        <w:rPr>
          <w:rFonts w:ascii="Century Gothic" w:hAnsi="Century Gothic"/>
          <w:sz w:val="20"/>
        </w:rPr>
        <w:t>.</w:t>
      </w:r>
      <w:r w:rsidRPr="00BA6F9D">
        <w:rPr>
          <w:rFonts w:ascii="Century Gothic" w:hAnsi="Century Gothic"/>
          <w:sz w:val="20"/>
        </w:rPr>
        <w:t xml:space="preserve"> The</w:t>
      </w:r>
      <w:r w:rsidR="00D01DE7" w:rsidRPr="00BA6F9D">
        <w:rPr>
          <w:rFonts w:ascii="Century Gothic" w:hAnsi="Century Gothic"/>
          <w:sz w:val="20"/>
        </w:rPr>
        <w:t xml:space="preserve"> Nov</w:t>
      </w:r>
      <w:r w:rsidRPr="00BA6F9D">
        <w:rPr>
          <w:rFonts w:ascii="Century Gothic" w:hAnsi="Century Gothic"/>
          <w:sz w:val="20"/>
        </w:rPr>
        <w:t>ember meeting will be rescheduled to the second Tuesday in November</w:t>
      </w:r>
      <w:r w:rsidR="00946B10">
        <w:rPr>
          <w:rFonts w:ascii="Century Gothic" w:hAnsi="Century Gothic"/>
          <w:sz w:val="20"/>
        </w:rPr>
        <w:t>,</w:t>
      </w:r>
      <w:r w:rsidRPr="00BA6F9D">
        <w:rPr>
          <w:rFonts w:ascii="Century Gothic" w:hAnsi="Century Gothic"/>
          <w:sz w:val="20"/>
        </w:rPr>
        <w:t xml:space="preserve"> due to Veterans D</w:t>
      </w:r>
      <w:r w:rsidR="00D01DE7" w:rsidRPr="00BA6F9D">
        <w:rPr>
          <w:rFonts w:ascii="Century Gothic" w:hAnsi="Century Gothic"/>
          <w:sz w:val="20"/>
        </w:rPr>
        <w:t>ay</w:t>
      </w:r>
      <w:r w:rsidRPr="00BA6F9D">
        <w:rPr>
          <w:rFonts w:ascii="Century Gothic" w:hAnsi="Century Gothic"/>
          <w:sz w:val="20"/>
        </w:rPr>
        <w:t xml:space="preserve">. </w:t>
      </w:r>
      <w:r w:rsidR="0084776D" w:rsidRPr="00BA6F9D">
        <w:rPr>
          <w:rFonts w:ascii="Century Gothic" w:hAnsi="Century Gothic"/>
          <w:sz w:val="20"/>
        </w:rPr>
        <w:t>A</w:t>
      </w:r>
      <w:r w:rsidRPr="00BA6F9D">
        <w:rPr>
          <w:rFonts w:ascii="Century Gothic" w:hAnsi="Century Gothic"/>
          <w:sz w:val="20"/>
        </w:rPr>
        <w:t xml:space="preserve">ll committees </w:t>
      </w:r>
      <w:r w:rsidR="0084776D" w:rsidRPr="00BA6F9D">
        <w:rPr>
          <w:rFonts w:ascii="Century Gothic" w:hAnsi="Century Gothic"/>
          <w:sz w:val="20"/>
        </w:rPr>
        <w:t>should</w:t>
      </w:r>
      <w:r w:rsidRPr="00BA6F9D">
        <w:rPr>
          <w:rFonts w:ascii="Century Gothic" w:hAnsi="Century Gothic"/>
          <w:sz w:val="20"/>
        </w:rPr>
        <w:t xml:space="preserve"> share their agendas on </w:t>
      </w:r>
      <w:r w:rsidR="0084776D" w:rsidRPr="00BA6F9D">
        <w:rPr>
          <w:rFonts w:ascii="Century Gothic" w:hAnsi="Century Gothic"/>
          <w:sz w:val="20"/>
        </w:rPr>
        <w:t>social media. Contact Martha to publish them, if</w:t>
      </w:r>
      <w:r w:rsidRPr="00BA6F9D">
        <w:rPr>
          <w:rFonts w:ascii="Century Gothic" w:hAnsi="Century Gothic"/>
          <w:sz w:val="20"/>
        </w:rPr>
        <w:t xml:space="preserve"> access is unavailable</w:t>
      </w:r>
      <w:r w:rsidR="0084776D" w:rsidRPr="00BA6F9D">
        <w:rPr>
          <w:rFonts w:ascii="Century Gothic" w:hAnsi="Century Gothic"/>
          <w:sz w:val="20"/>
        </w:rPr>
        <w:t>.</w:t>
      </w:r>
    </w:p>
    <w:p w:rsidR="00D01DE7" w:rsidRPr="00BA6F9D" w:rsidRDefault="00D01DE7" w:rsidP="00D01DE7">
      <w:pPr>
        <w:rPr>
          <w:rFonts w:ascii="Century Gothic" w:hAnsi="Century Gothic"/>
          <w:sz w:val="20"/>
        </w:rPr>
      </w:pPr>
      <w:r w:rsidRPr="00BA6F9D">
        <w:rPr>
          <w:rFonts w:ascii="Century Gothic" w:hAnsi="Century Gothic"/>
          <w:sz w:val="20"/>
        </w:rPr>
        <w:t xml:space="preserve"> </w:t>
      </w:r>
    </w:p>
    <w:p w:rsidR="00DD57D5" w:rsidRPr="00BA6F9D" w:rsidRDefault="00DD57D5" w:rsidP="00D01DE7">
      <w:pPr>
        <w:rPr>
          <w:rFonts w:ascii="Century Gothic" w:hAnsi="Century Gothic"/>
          <w:sz w:val="20"/>
        </w:rPr>
      </w:pPr>
      <w:r w:rsidRPr="00BA6F9D">
        <w:rPr>
          <w:rFonts w:ascii="Century Gothic" w:hAnsi="Century Gothic"/>
          <w:sz w:val="20"/>
          <w:u w:val="single"/>
        </w:rPr>
        <w:t>Education:</w:t>
      </w:r>
      <w:r w:rsidRPr="00BA6F9D">
        <w:rPr>
          <w:rFonts w:ascii="Century Gothic" w:hAnsi="Century Gothic"/>
          <w:sz w:val="20"/>
        </w:rPr>
        <w:t xml:space="preserve"> (Pamela) Angela</w:t>
      </w:r>
      <w:r w:rsidR="00946B10">
        <w:rPr>
          <w:rFonts w:ascii="Century Gothic" w:hAnsi="Century Gothic"/>
          <w:sz w:val="20"/>
        </w:rPr>
        <w:t>,</w:t>
      </w:r>
      <w:r w:rsidRPr="00BA6F9D">
        <w:rPr>
          <w:rFonts w:ascii="Century Gothic" w:hAnsi="Century Gothic"/>
          <w:sz w:val="20"/>
        </w:rPr>
        <w:t xml:space="preserve"> from Panorama City High School</w:t>
      </w:r>
      <w:r w:rsidR="00946B10">
        <w:rPr>
          <w:rFonts w:ascii="Century Gothic" w:hAnsi="Century Gothic"/>
          <w:sz w:val="20"/>
        </w:rPr>
        <w:t>,</w:t>
      </w:r>
      <w:r w:rsidRPr="00BA6F9D">
        <w:rPr>
          <w:rFonts w:ascii="Century Gothic" w:hAnsi="Century Gothic"/>
          <w:sz w:val="20"/>
        </w:rPr>
        <w:t xml:space="preserve"> invited Tony to address </w:t>
      </w:r>
      <w:r w:rsidR="00946B10">
        <w:rPr>
          <w:rFonts w:ascii="Century Gothic" w:hAnsi="Century Gothic"/>
          <w:sz w:val="20"/>
        </w:rPr>
        <w:t>her</w:t>
      </w:r>
      <w:r w:rsidRPr="00BA6F9D">
        <w:rPr>
          <w:rFonts w:ascii="Century Gothic" w:hAnsi="Century Gothic"/>
          <w:sz w:val="20"/>
        </w:rPr>
        <w:t xml:space="preserve"> class about civic engagement, to enable them to have a productive </w:t>
      </w:r>
      <w:r w:rsidR="00946B10">
        <w:rPr>
          <w:rFonts w:ascii="Century Gothic" w:hAnsi="Century Gothic"/>
          <w:sz w:val="20"/>
        </w:rPr>
        <w:t xml:space="preserve">upcoming </w:t>
      </w:r>
      <w:r w:rsidRPr="00BA6F9D">
        <w:rPr>
          <w:rFonts w:ascii="Century Gothic" w:hAnsi="Century Gothic"/>
          <w:sz w:val="20"/>
        </w:rPr>
        <w:t>interaction with legislators. The next committee meeting</w:t>
      </w:r>
      <w:r w:rsidR="00D01DE7" w:rsidRPr="00BA6F9D">
        <w:rPr>
          <w:rFonts w:ascii="Century Gothic" w:hAnsi="Century Gothic"/>
          <w:sz w:val="20"/>
        </w:rPr>
        <w:t xml:space="preserve"> will </w:t>
      </w:r>
      <w:r w:rsidRPr="00BA6F9D">
        <w:rPr>
          <w:rFonts w:ascii="Century Gothic" w:hAnsi="Century Gothic"/>
          <w:sz w:val="20"/>
        </w:rPr>
        <w:t xml:space="preserve">be held on </w:t>
      </w:r>
      <w:r w:rsidR="00946B10" w:rsidRPr="00BA6F9D">
        <w:rPr>
          <w:rFonts w:ascii="Century Gothic" w:hAnsi="Century Gothic"/>
          <w:sz w:val="20"/>
        </w:rPr>
        <w:t xml:space="preserve">November 15, </w:t>
      </w:r>
      <w:r w:rsidRPr="00BA6F9D">
        <w:rPr>
          <w:rFonts w:ascii="Century Gothic" w:hAnsi="Century Gothic"/>
          <w:sz w:val="20"/>
        </w:rPr>
        <w:t xml:space="preserve">the third Monday, instead of the fourth Monday, due to Thanksgiving. </w:t>
      </w:r>
    </w:p>
    <w:p w:rsidR="00D01DE7" w:rsidRPr="00BA6F9D" w:rsidRDefault="00D01DE7" w:rsidP="00D01DE7">
      <w:pPr>
        <w:rPr>
          <w:rFonts w:ascii="Century Gothic" w:hAnsi="Century Gothic"/>
          <w:sz w:val="20"/>
        </w:rPr>
      </w:pPr>
    </w:p>
    <w:p w:rsidR="00D01DE7" w:rsidRPr="00BA6F9D" w:rsidRDefault="00DD57D5" w:rsidP="00D01DE7">
      <w:pPr>
        <w:rPr>
          <w:rFonts w:ascii="Century Gothic" w:hAnsi="Century Gothic"/>
          <w:sz w:val="20"/>
        </w:rPr>
      </w:pPr>
      <w:r w:rsidRPr="00BA6F9D">
        <w:rPr>
          <w:rFonts w:ascii="Century Gothic" w:hAnsi="Century Gothic"/>
          <w:sz w:val="20"/>
          <w:u w:val="single"/>
        </w:rPr>
        <w:t>Youth:</w:t>
      </w:r>
      <w:r w:rsidRPr="00BA6F9D">
        <w:rPr>
          <w:rFonts w:ascii="Century Gothic" w:hAnsi="Century Gothic"/>
          <w:sz w:val="20"/>
        </w:rPr>
        <w:t xml:space="preserve"> (Jonathan and Jo</w:t>
      </w:r>
      <w:r w:rsidR="00D01DE7" w:rsidRPr="00BA6F9D">
        <w:rPr>
          <w:rFonts w:ascii="Century Gothic" w:hAnsi="Century Gothic"/>
          <w:sz w:val="20"/>
        </w:rPr>
        <w:t>hn</w:t>
      </w:r>
      <w:r w:rsidRPr="00BA6F9D">
        <w:rPr>
          <w:rFonts w:ascii="Century Gothic" w:hAnsi="Century Gothic"/>
          <w:sz w:val="20"/>
        </w:rPr>
        <w:t>)</w:t>
      </w:r>
      <w:r w:rsidR="00D01DE7" w:rsidRPr="00BA6F9D">
        <w:rPr>
          <w:rFonts w:ascii="Century Gothic" w:hAnsi="Century Gothic"/>
          <w:sz w:val="20"/>
        </w:rPr>
        <w:t xml:space="preserve"> No updates at the mo</w:t>
      </w:r>
      <w:r w:rsidRPr="00BA6F9D">
        <w:rPr>
          <w:rFonts w:ascii="Century Gothic" w:hAnsi="Century Gothic"/>
          <w:sz w:val="20"/>
        </w:rPr>
        <w:t>m</w:t>
      </w:r>
      <w:r w:rsidR="00D01DE7" w:rsidRPr="00BA6F9D">
        <w:rPr>
          <w:rFonts w:ascii="Century Gothic" w:hAnsi="Century Gothic"/>
          <w:sz w:val="20"/>
        </w:rPr>
        <w:t xml:space="preserve">ent. </w:t>
      </w:r>
      <w:r w:rsidRPr="00BA6F9D">
        <w:rPr>
          <w:rFonts w:ascii="Century Gothic" w:hAnsi="Century Gothic"/>
          <w:sz w:val="20"/>
        </w:rPr>
        <w:t xml:space="preserve">The two will </w:t>
      </w:r>
      <w:r w:rsidR="00D01DE7" w:rsidRPr="00BA6F9D">
        <w:rPr>
          <w:rFonts w:ascii="Century Gothic" w:hAnsi="Century Gothic"/>
          <w:sz w:val="20"/>
        </w:rPr>
        <w:t xml:space="preserve">meet </w:t>
      </w:r>
      <w:r w:rsidRPr="00BA6F9D">
        <w:rPr>
          <w:rFonts w:ascii="Century Gothic" w:hAnsi="Century Gothic"/>
          <w:sz w:val="20"/>
        </w:rPr>
        <w:t>to plan the next meeting, including a visit to a Panorama City High School football game.</w:t>
      </w:r>
    </w:p>
    <w:p w:rsidR="00D01DE7" w:rsidRPr="00BA6F9D" w:rsidRDefault="00D01DE7" w:rsidP="00D01DE7">
      <w:pPr>
        <w:rPr>
          <w:rFonts w:ascii="Century Gothic" w:hAnsi="Century Gothic"/>
          <w:sz w:val="20"/>
        </w:rPr>
      </w:pPr>
    </w:p>
    <w:p w:rsidR="00D01DE7" w:rsidRPr="00BA6F9D" w:rsidRDefault="00D01DE7" w:rsidP="00D01DE7">
      <w:pPr>
        <w:rPr>
          <w:rFonts w:ascii="Century Gothic" w:hAnsi="Century Gothic"/>
          <w:sz w:val="20"/>
        </w:rPr>
      </w:pPr>
      <w:proofErr w:type="spellStart"/>
      <w:r w:rsidRPr="00BA6F9D">
        <w:rPr>
          <w:rFonts w:ascii="Century Gothic" w:hAnsi="Century Gothic"/>
          <w:sz w:val="20"/>
          <w:u w:val="single"/>
        </w:rPr>
        <w:t>Alc</w:t>
      </w:r>
      <w:r w:rsidR="0084776D" w:rsidRPr="00BA6F9D">
        <w:rPr>
          <w:rFonts w:ascii="Century Gothic" w:hAnsi="Century Gothic"/>
          <w:sz w:val="20"/>
          <w:u w:val="single"/>
        </w:rPr>
        <w:t>anz</w:t>
      </w:r>
      <w:r w:rsidRPr="00BA6F9D">
        <w:rPr>
          <w:rFonts w:ascii="Century Gothic" w:hAnsi="Century Gothic"/>
          <w:sz w:val="20"/>
          <w:u w:val="single"/>
        </w:rPr>
        <w:t>e</w:t>
      </w:r>
      <w:proofErr w:type="spellEnd"/>
      <w:r w:rsidR="00DD57D5" w:rsidRPr="00BA6F9D">
        <w:rPr>
          <w:rFonts w:ascii="Century Gothic" w:hAnsi="Century Gothic"/>
          <w:sz w:val="20"/>
          <w:u w:val="single"/>
        </w:rPr>
        <w:t xml:space="preserve"> Arte y </w:t>
      </w:r>
      <w:proofErr w:type="spellStart"/>
      <w:r w:rsidR="00DD57D5" w:rsidRPr="00BA6F9D">
        <w:rPr>
          <w:rFonts w:ascii="Century Gothic" w:hAnsi="Century Gothic"/>
          <w:sz w:val="20"/>
          <w:u w:val="single"/>
        </w:rPr>
        <w:t>Cultura</w:t>
      </w:r>
      <w:proofErr w:type="spellEnd"/>
      <w:r w:rsidRPr="00BA6F9D">
        <w:rPr>
          <w:rFonts w:ascii="Century Gothic" w:hAnsi="Century Gothic"/>
          <w:sz w:val="20"/>
          <w:u w:val="single"/>
        </w:rPr>
        <w:t>:</w:t>
      </w:r>
      <w:r w:rsidRPr="00BA6F9D">
        <w:rPr>
          <w:rFonts w:ascii="Century Gothic" w:hAnsi="Century Gothic"/>
          <w:sz w:val="20"/>
        </w:rPr>
        <w:t xml:space="preserve"> </w:t>
      </w:r>
      <w:r w:rsidR="00DD57D5" w:rsidRPr="00BA6F9D">
        <w:rPr>
          <w:rFonts w:ascii="Century Gothic" w:hAnsi="Century Gothic"/>
          <w:sz w:val="20"/>
        </w:rPr>
        <w:t>(</w:t>
      </w:r>
      <w:proofErr w:type="spellStart"/>
      <w:r w:rsidRPr="00BA6F9D">
        <w:rPr>
          <w:rFonts w:ascii="Century Gothic" w:hAnsi="Century Gothic"/>
          <w:sz w:val="20"/>
        </w:rPr>
        <w:t>Severiana</w:t>
      </w:r>
      <w:proofErr w:type="spellEnd"/>
      <w:r w:rsidR="00DD57D5" w:rsidRPr="00BA6F9D">
        <w:rPr>
          <w:rFonts w:ascii="Century Gothic" w:hAnsi="Century Gothic"/>
          <w:sz w:val="20"/>
        </w:rPr>
        <w:t>)</w:t>
      </w:r>
      <w:r w:rsidRPr="00BA6F9D">
        <w:rPr>
          <w:rFonts w:ascii="Century Gothic" w:hAnsi="Century Gothic"/>
          <w:sz w:val="20"/>
        </w:rPr>
        <w:t xml:space="preserve"> </w:t>
      </w:r>
      <w:proofErr w:type="spellStart"/>
      <w:r w:rsidR="00946B10">
        <w:rPr>
          <w:rFonts w:ascii="Century Gothic" w:hAnsi="Century Gothic"/>
          <w:sz w:val="20"/>
        </w:rPr>
        <w:t>Severiana</w:t>
      </w:r>
      <w:proofErr w:type="spellEnd"/>
      <w:r w:rsidR="00946B10">
        <w:rPr>
          <w:rFonts w:ascii="Century Gothic" w:hAnsi="Century Gothic"/>
          <w:sz w:val="20"/>
        </w:rPr>
        <w:t xml:space="preserve"> was</w:t>
      </w:r>
      <w:r w:rsidR="00DD57D5" w:rsidRPr="00BA6F9D">
        <w:rPr>
          <w:rFonts w:ascii="Century Gothic" w:hAnsi="Century Gothic"/>
          <w:sz w:val="20"/>
        </w:rPr>
        <w:t xml:space="preserve"> </w:t>
      </w:r>
      <w:r w:rsidRPr="00BA6F9D">
        <w:rPr>
          <w:rFonts w:ascii="Century Gothic" w:hAnsi="Century Gothic"/>
          <w:sz w:val="20"/>
        </w:rPr>
        <w:t xml:space="preserve">not </w:t>
      </w:r>
      <w:r w:rsidR="00DD57D5" w:rsidRPr="00BA6F9D">
        <w:rPr>
          <w:rFonts w:ascii="Century Gothic" w:hAnsi="Century Gothic"/>
          <w:sz w:val="20"/>
        </w:rPr>
        <w:t>in attendance</w:t>
      </w:r>
      <w:r w:rsidRPr="00BA6F9D">
        <w:rPr>
          <w:rFonts w:ascii="Century Gothic" w:hAnsi="Century Gothic"/>
          <w:sz w:val="20"/>
        </w:rPr>
        <w:t>.</w:t>
      </w:r>
    </w:p>
    <w:p w:rsidR="00D01DE7" w:rsidRPr="00BA6F9D" w:rsidRDefault="00D01DE7" w:rsidP="00D01DE7">
      <w:pPr>
        <w:rPr>
          <w:rFonts w:ascii="Century Gothic" w:hAnsi="Century Gothic"/>
          <w:sz w:val="20"/>
        </w:rPr>
      </w:pPr>
    </w:p>
    <w:p w:rsidR="00D01DE7" w:rsidRPr="00BA6F9D" w:rsidRDefault="0084776D" w:rsidP="0084776D">
      <w:pPr>
        <w:rPr>
          <w:rFonts w:ascii="Century Gothic" w:hAnsi="Century Gothic"/>
          <w:sz w:val="20"/>
          <w:u w:val="single"/>
        </w:rPr>
      </w:pPr>
      <w:r w:rsidRPr="00BA6F9D">
        <w:rPr>
          <w:rFonts w:ascii="Century Gothic" w:hAnsi="Century Gothic"/>
          <w:sz w:val="20"/>
          <w:u w:val="single"/>
        </w:rPr>
        <w:t>Members Join</w:t>
      </w:r>
      <w:r w:rsidR="00D01DE7" w:rsidRPr="00BA6F9D">
        <w:rPr>
          <w:rFonts w:ascii="Century Gothic" w:hAnsi="Century Gothic"/>
          <w:sz w:val="20"/>
          <w:u w:val="single"/>
        </w:rPr>
        <w:t>in</w:t>
      </w:r>
      <w:r w:rsidRPr="00BA6F9D">
        <w:rPr>
          <w:rFonts w:ascii="Century Gothic" w:hAnsi="Century Gothic"/>
          <w:sz w:val="20"/>
          <w:u w:val="single"/>
        </w:rPr>
        <w:t>g</w:t>
      </w:r>
      <w:r w:rsidR="00D01DE7" w:rsidRPr="00BA6F9D">
        <w:rPr>
          <w:rFonts w:ascii="Century Gothic" w:hAnsi="Century Gothic"/>
          <w:sz w:val="20"/>
          <w:u w:val="single"/>
        </w:rPr>
        <w:t xml:space="preserve"> </w:t>
      </w:r>
      <w:r w:rsidRPr="00BA6F9D">
        <w:rPr>
          <w:rFonts w:ascii="Century Gothic" w:hAnsi="Century Gothic"/>
          <w:sz w:val="20"/>
          <w:u w:val="single"/>
        </w:rPr>
        <w:t>C</w:t>
      </w:r>
      <w:r w:rsidR="00D01DE7" w:rsidRPr="00BA6F9D">
        <w:rPr>
          <w:rFonts w:ascii="Century Gothic" w:hAnsi="Century Gothic"/>
          <w:sz w:val="20"/>
          <w:u w:val="single"/>
        </w:rPr>
        <w:t>ommittees</w:t>
      </w:r>
      <w:r w:rsidRPr="00BA6F9D">
        <w:rPr>
          <w:rFonts w:ascii="Century Gothic" w:hAnsi="Century Gothic"/>
          <w:sz w:val="20"/>
          <w:u w:val="single"/>
        </w:rPr>
        <w:t>:</w:t>
      </w:r>
      <w:r w:rsidRPr="00BA6F9D">
        <w:rPr>
          <w:rFonts w:ascii="Century Gothic" w:hAnsi="Century Gothic"/>
          <w:sz w:val="20"/>
        </w:rPr>
        <w:t xml:space="preserve"> A</w:t>
      </w:r>
      <w:r w:rsidR="00D01DE7" w:rsidRPr="00BA6F9D">
        <w:rPr>
          <w:rFonts w:ascii="Century Gothic" w:hAnsi="Century Gothic"/>
          <w:sz w:val="20"/>
        </w:rPr>
        <w:t>nyone interested</w:t>
      </w:r>
      <w:r w:rsidR="00946B10">
        <w:rPr>
          <w:rFonts w:ascii="Century Gothic" w:hAnsi="Century Gothic"/>
          <w:sz w:val="20"/>
        </w:rPr>
        <w:t xml:space="preserve"> in joining</w:t>
      </w:r>
      <w:r w:rsidR="00D01DE7" w:rsidRPr="00BA6F9D">
        <w:rPr>
          <w:rFonts w:ascii="Century Gothic" w:hAnsi="Century Gothic"/>
          <w:sz w:val="20"/>
        </w:rPr>
        <w:t xml:space="preserve"> </w:t>
      </w:r>
      <w:r w:rsidRPr="00BA6F9D">
        <w:rPr>
          <w:rFonts w:ascii="Century Gothic" w:hAnsi="Century Gothic"/>
          <w:sz w:val="20"/>
        </w:rPr>
        <w:t>should</w:t>
      </w:r>
      <w:r w:rsidR="00D01DE7" w:rsidRPr="00BA6F9D">
        <w:rPr>
          <w:rFonts w:ascii="Century Gothic" w:hAnsi="Century Gothic"/>
          <w:sz w:val="20"/>
        </w:rPr>
        <w:t xml:space="preserve"> reach out to </w:t>
      </w:r>
      <w:r w:rsidRPr="00BA6F9D">
        <w:rPr>
          <w:rFonts w:ascii="Century Gothic" w:hAnsi="Century Gothic"/>
          <w:sz w:val="20"/>
        </w:rPr>
        <w:t>PCNC committee heads</w:t>
      </w:r>
      <w:r w:rsidR="00D01DE7" w:rsidRPr="00BA6F9D">
        <w:rPr>
          <w:rFonts w:ascii="Century Gothic" w:hAnsi="Century Gothic"/>
          <w:sz w:val="20"/>
        </w:rPr>
        <w:t xml:space="preserve">. </w:t>
      </w:r>
      <w:r w:rsidRPr="00BA6F9D">
        <w:rPr>
          <w:rFonts w:ascii="Century Gothic" w:hAnsi="Century Gothic"/>
          <w:sz w:val="20"/>
        </w:rPr>
        <w:t>C</w:t>
      </w:r>
      <w:r w:rsidR="00D01DE7" w:rsidRPr="00BA6F9D">
        <w:rPr>
          <w:rFonts w:ascii="Century Gothic" w:hAnsi="Century Gothic"/>
          <w:sz w:val="20"/>
        </w:rPr>
        <w:t>ontact information is</w:t>
      </w:r>
      <w:r w:rsidRPr="00BA6F9D">
        <w:rPr>
          <w:rFonts w:ascii="Century Gothic" w:hAnsi="Century Gothic"/>
          <w:sz w:val="20"/>
        </w:rPr>
        <w:t xml:space="preserve"> available</w:t>
      </w:r>
      <w:r w:rsidR="00D01DE7" w:rsidRPr="00BA6F9D">
        <w:rPr>
          <w:rFonts w:ascii="Century Gothic" w:hAnsi="Century Gothic"/>
          <w:sz w:val="20"/>
        </w:rPr>
        <w:t xml:space="preserve"> on the agenda.</w:t>
      </w:r>
    </w:p>
    <w:p w:rsidR="00A141DE" w:rsidRPr="00BA6F9D" w:rsidRDefault="00A141DE" w:rsidP="00BE1271">
      <w:pPr>
        <w:spacing w:beforeLines="1" w:before="2" w:afterLines="1" w:after="2"/>
        <w:rPr>
          <w:rFonts w:ascii="Century Gothic" w:hAnsi="Century Gothic" w:cs="Times New Roman"/>
          <w:b/>
          <w:bCs/>
          <w:sz w:val="20"/>
          <w:szCs w:val="20"/>
        </w:rPr>
      </w:pPr>
    </w:p>
    <w:p w:rsidR="0084776D" w:rsidRPr="00BA6F9D" w:rsidRDefault="00A141DE" w:rsidP="00BE1271">
      <w:pPr>
        <w:spacing w:beforeLines="1" w:before="2" w:afterLines="1" w:after="2"/>
        <w:rPr>
          <w:rFonts w:ascii="Century Gothic" w:hAnsi="Century Gothic" w:cs="Times New Roman"/>
          <w:sz w:val="20"/>
          <w:szCs w:val="20"/>
        </w:rPr>
      </w:pPr>
      <w:r w:rsidRPr="00BA6F9D">
        <w:rPr>
          <w:rFonts w:ascii="Century Gothic" w:hAnsi="Century Gothic" w:cs="Times New Roman"/>
          <w:b/>
          <w:bCs/>
          <w:sz w:val="20"/>
          <w:szCs w:val="20"/>
        </w:rPr>
        <w:t>20. Adjournment</w:t>
      </w:r>
      <w:r w:rsidR="0084776D" w:rsidRPr="00BA6F9D">
        <w:rPr>
          <w:rFonts w:ascii="Century Gothic" w:hAnsi="Century Gothic" w:cs="Times New Roman"/>
          <w:b/>
          <w:bCs/>
          <w:sz w:val="20"/>
          <w:szCs w:val="20"/>
        </w:rPr>
        <w:t>:</w:t>
      </w:r>
      <w:r w:rsidR="0084776D" w:rsidRPr="00BA6F9D">
        <w:rPr>
          <w:rFonts w:ascii="Century Gothic" w:hAnsi="Century Gothic" w:cs="Times New Roman"/>
          <w:sz w:val="20"/>
          <w:szCs w:val="20"/>
        </w:rPr>
        <w:t xml:space="preserve"> </w:t>
      </w:r>
      <w:r w:rsidR="0084776D" w:rsidRPr="00BA6F9D">
        <w:rPr>
          <w:rFonts w:ascii="Century Gothic" w:hAnsi="Century Gothic"/>
          <w:sz w:val="20"/>
        </w:rPr>
        <w:t>John adjourned the meeting at 8:58pm.</w:t>
      </w:r>
    </w:p>
    <w:p w:rsidR="0084776D" w:rsidRPr="00BA6F9D" w:rsidRDefault="0084776D" w:rsidP="00D01DE7">
      <w:pPr>
        <w:rPr>
          <w:rFonts w:ascii="Century Gothic" w:hAnsi="Century Gothic"/>
          <w:sz w:val="20"/>
        </w:rPr>
      </w:pPr>
    </w:p>
    <w:p w:rsidR="0084776D" w:rsidRPr="00BA6F9D" w:rsidRDefault="0084776D" w:rsidP="00D01DE7">
      <w:pPr>
        <w:rPr>
          <w:rFonts w:ascii="Century Gothic" w:hAnsi="Century Gothic"/>
          <w:sz w:val="20"/>
        </w:rPr>
      </w:pPr>
      <w:r w:rsidRPr="00BA6F9D">
        <w:rPr>
          <w:rFonts w:ascii="Century Gothic" w:hAnsi="Century Gothic"/>
          <w:sz w:val="20"/>
        </w:rPr>
        <w:t xml:space="preserve">Those submitting future </w:t>
      </w:r>
      <w:r w:rsidR="00D01DE7" w:rsidRPr="00BA6F9D">
        <w:rPr>
          <w:rFonts w:ascii="Century Gothic" w:hAnsi="Century Gothic"/>
          <w:sz w:val="20"/>
        </w:rPr>
        <w:t>agenda items</w:t>
      </w:r>
      <w:r w:rsidRPr="00BA6F9D">
        <w:rPr>
          <w:rFonts w:ascii="Century Gothic" w:hAnsi="Century Gothic"/>
          <w:sz w:val="20"/>
        </w:rPr>
        <w:t xml:space="preserve"> must respond to the e-mail requesting them. </w:t>
      </w:r>
    </w:p>
    <w:p w:rsidR="0067203F" w:rsidRPr="00BA6F9D" w:rsidRDefault="0067203F" w:rsidP="00D01DE7">
      <w:pPr>
        <w:rPr>
          <w:rFonts w:ascii="Century Gothic" w:hAnsi="Century Gothic"/>
          <w:sz w:val="20"/>
        </w:rPr>
      </w:pPr>
    </w:p>
    <w:p w:rsidR="0067203F" w:rsidRPr="00BA6F9D" w:rsidRDefault="0067203F" w:rsidP="00D01DE7">
      <w:pPr>
        <w:rPr>
          <w:rFonts w:ascii="Century Gothic" w:hAnsi="Century Gothic"/>
          <w:sz w:val="20"/>
        </w:rPr>
      </w:pPr>
    </w:p>
    <w:p w:rsidR="0084776D" w:rsidRPr="00BA6F9D" w:rsidRDefault="0084776D" w:rsidP="00D01DE7">
      <w:pPr>
        <w:rPr>
          <w:rFonts w:ascii="Century Gothic" w:hAnsi="Century Gothic"/>
          <w:sz w:val="20"/>
        </w:rPr>
      </w:pPr>
    </w:p>
    <w:p w:rsidR="0067203F" w:rsidRPr="00BA6F9D" w:rsidRDefault="0084776D" w:rsidP="0084776D">
      <w:pPr>
        <w:rPr>
          <w:rFonts w:ascii="Century Gothic" w:hAnsi="Century Gothic"/>
          <w:sz w:val="20"/>
          <w:szCs w:val="18"/>
        </w:rPr>
      </w:pPr>
      <w:r w:rsidRPr="00BA6F9D">
        <w:rPr>
          <w:rFonts w:ascii="Century Gothic" w:hAnsi="Century Gothic" w:cstheme="minorHAnsi"/>
          <w:sz w:val="20"/>
        </w:rPr>
        <w:t>RESPECTFULLY SUBMITTED BY:</w:t>
      </w:r>
      <w:r w:rsidRPr="00BA6F9D">
        <w:rPr>
          <w:rFonts w:ascii="Century Gothic" w:hAnsi="Century Gothic"/>
          <w:sz w:val="20"/>
          <w:szCs w:val="18"/>
        </w:rPr>
        <w:t xml:space="preserve"> </w:t>
      </w:r>
    </w:p>
    <w:p w:rsidR="0084776D" w:rsidRPr="00BA6F9D" w:rsidRDefault="0084776D" w:rsidP="0084776D">
      <w:pPr>
        <w:rPr>
          <w:rFonts w:ascii="Century Gothic" w:hAnsi="Century Gothic"/>
          <w:sz w:val="20"/>
          <w:szCs w:val="18"/>
        </w:rPr>
      </w:pPr>
    </w:p>
    <w:p w:rsidR="0084776D" w:rsidRPr="00BA6F9D" w:rsidRDefault="0084776D" w:rsidP="0084776D">
      <w:pPr>
        <w:rPr>
          <w:rFonts w:ascii="Century Gothic" w:hAnsi="Century Gothic"/>
          <w:sz w:val="20"/>
          <w:szCs w:val="18"/>
        </w:rPr>
      </w:pPr>
      <w:r w:rsidRPr="00BA6F9D">
        <w:rPr>
          <w:rFonts w:ascii="Century Gothic" w:hAnsi="Century Gothic" w:cstheme="minorHAnsi"/>
          <w:sz w:val="20"/>
        </w:rPr>
        <w:t>ELSPETH WEINGARTEN</w:t>
      </w:r>
    </w:p>
    <w:p w:rsidR="0084776D" w:rsidRPr="00BA6F9D" w:rsidRDefault="0084776D" w:rsidP="0084776D">
      <w:pPr>
        <w:rPr>
          <w:rFonts w:ascii="Century Gothic" w:hAnsi="Century Gothic" w:cstheme="minorHAnsi"/>
          <w:sz w:val="20"/>
        </w:rPr>
      </w:pPr>
      <w:r w:rsidRPr="00BA6F9D">
        <w:rPr>
          <w:rFonts w:ascii="Century Gothic" w:hAnsi="Century Gothic" w:cstheme="minorHAnsi"/>
          <w:sz w:val="20"/>
        </w:rPr>
        <w:t xml:space="preserve">November 18, 2021 </w:t>
      </w:r>
    </w:p>
    <w:p w:rsidR="0084776D" w:rsidRPr="00BA6F9D" w:rsidRDefault="0084776D" w:rsidP="0084776D">
      <w:pPr>
        <w:rPr>
          <w:rFonts w:ascii="Century Gothic" w:hAnsi="Century Gothic" w:cstheme="minorHAnsi"/>
          <w:sz w:val="20"/>
        </w:rPr>
      </w:pPr>
      <w:r w:rsidRPr="00BA6F9D">
        <w:rPr>
          <w:rFonts w:ascii="Century Gothic" w:hAnsi="Century Gothic" w:cstheme="minorHAnsi"/>
          <w:sz w:val="20"/>
        </w:rPr>
        <w:t>Minutes of Panorama City Neighborhood Council (Meeting October 28)</w:t>
      </w:r>
    </w:p>
    <w:p w:rsidR="00D01DE7" w:rsidRPr="00BA6F9D" w:rsidRDefault="00D01DE7" w:rsidP="00D01DE7">
      <w:pPr>
        <w:rPr>
          <w:rFonts w:ascii="Century Gothic" w:hAnsi="Century Gothic"/>
          <w:sz w:val="20"/>
        </w:rPr>
      </w:pPr>
    </w:p>
    <w:p w:rsidR="00D01DE7" w:rsidRPr="00BA6F9D" w:rsidRDefault="00D01DE7" w:rsidP="00D01DE7">
      <w:pPr>
        <w:rPr>
          <w:rFonts w:ascii="Century Gothic" w:hAnsi="Century Gothic"/>
          <w:sz w:val="20"/>
        </w:rPr>
      </w:pPr>
    </w:p>
    <w:p w:rsidR="00D01DE7" w:rsidRPr="00BA6F9D" w:rsidRDefault="00D01DE7" w:rsidP="00D01DE7">
      <w:pPr>
        <w:rPr>
          <w:rFonts w:ascii="Century Gothic" w:hAnsi="Century Gothic"/>
          <w:sz w:val="20"/>
        </w:rPr>
      </w:pPr>
    </w:p>
    <w:p w:rsidR="002A3965" w:rsidRPr="006B1C36" w:rsidRDefault="002A3965" w:rsidP="006B1C36"/>
    <w:sectPr w:rsidR="002A3965" w:rsidRPr="006B1C36" w:rsidSect="002A396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E68"/>
    <w:multiLevelType w:val="multilevel"/>
    <w:tmpl w:val="1306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2566C"/>
    <w:multiLevelType w:val="multilevel"/>
    <w:tmpl w:val="852C57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9588C"/>
    <w:multiLevelType w:val="multilevel"/>
    <w:tmpl w:val="81DA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F2011"/>
    <w:multiLevelType w:val="hybridMultilevel"/>
    <w:tmpl w:val="709A668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452B3"/>
    <w:multiLevelType w:val="hybridMultilevel"/>
    <w:tmpl w:val="ABB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53C58"/>
    <w:multiLevelType w:val="hybridMultilevel"/>
    <w:tmpl w:val="709A668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632A9"/>
    <w:multiLevelType w:val="hybridMultilevel"/>
    <w:tmpl w:val="769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B4F7F"/>
    <w:multiLevelType w:val="multilevel"/>
    <w:tmpl w:val="E02A53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B219B9"/>
    <w:multiLevelType w:val="hybridMultilevel"/>
    <w:tmpl w:val="709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84214"/>
    <w:multiLevelType w:val="hybridMultilevel"/>
    <w:tmpl w:val="6C94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52A31"/>
    <w:multiLevelType w:val="multilevel"/>
    <w:tmpl w:val="A4FAA5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6"/>
  </w:num>
  <w:num w:numId="4">
    <w:abstractNumId w:val="2"/>
  </w:num>
  <w:num w:numId="5">
    <w:abstractNumId w:val="1"/>
  </w:num>
  <w:num w:numId="6">
    <w:abstractNumId w:val="7"/>
  </w:num>
  <w:num w:numId="7">
    <w:abstractNumId w:val="4"/>
  </w:num>
  <w:num w:numId="8">
    <w:abstractNumId w:val="5"/>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36"/>
    <w:rsid w:val="000069BA"/>
    <w:rsid w:val="00150916"/>
    <w:rsid w:val="0018064B"/>
    <w:rsid w:val="001F4BA5"/>
    <w:rsid w:val="00203A35"/>
    <w:rsid w:val="0021142F"/>
    <w:rsid w:val="00254195"/>
    <w:rsid w:val="00274941"/>
    <w:rsid w:val="00286B10"/>
    <w:rsid w:val="00294D81"/>
    <w:rsid w:val="002A3965"/>
    <w:rsid w:val="0043325E"/>
    <w:rsid w:val="00475A7A"/>
    <w:rsid w:val="004B18A3"/>
    <w:rsid w:val="00500342"/>
    <w:rsid w:val="0067203F"/>
    <w:rsid w:val="006A72E9"/>
    <w:rsid w:val="006B1C36"/>
    <w:rsid w:val="006F4D7A"/>
    <w:rsid w:val="0084776D"/>
    <w:rsid w:val="00866842"/>
    <w:rsid w:val="00916C8B"/>
    <w:rsid w:val="00924A11"/>
    <w:rsid w:val="00946B10"/>
    <w:rsid w:val="00A141DE"/>
    <w:rsid w:val="00A32774"/>
    <w:rsid w:val="00BA6F9D"/>
    <w:rsid w:val="00BE1271"/>
    <w:rsid w:val="00C405DC"/>
    <w:rsid w:val="00D01DE7"/>
    <w:rsid w:val="00D24F89"/>
    <w:rsid w:val="00DD57D5"/>
    <w:rsid w:val="00E018A0"/>
    <w:rsid w:val="00E67FB4"/>
    <w:rsid w:val="00EB5B43"/>
    <w:rsid w:val="00EF13C6"/>
    <w:rsid w:val="00F52B69"/>
    <w:rsid w:val="00FC38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F16C9-163C-4683-85A7-0C897557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1C36"/>
    <w:pPr>
      <w:spacing w:beforeLines="1" w:afterLines="1"/>
    </w:pPr>
    <w:rPr>
      <w:rFonts w:ascii="Times" w:hAnsi="Times" w:cs="Times New Roman"/>
      <w:sz w:val="20"/>
      <w:szCs w:val="20"/>
    </w:rPr>
  </w:style>
  <w:style w:type="character" w:styleId="Hyperlink">
    <w:name w:val="Hyperlink"/>
    <w:basedOn w:val="DefaultParagraphFont"/>
    <w:uiPriority w:val="99"/>
    <w:rsid w:val="005003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45700">
      <w:bodyDiv w:val="1"/>
      <w:marLeft w:val="0"/>
      <w:marRight w:val="0"/>
      <w:marTop w:val="0"/>
      <w:marBottom w:val="0"/>
      <w:divBdr>
        <w:top w:val="none" w:sz="0" w:space="0" w:color="auto"/>
        <w:left w:val="none" w:sz="0" w:space="0" w:color="auto"/>
        <w:bottom w:val="none" w:sz="0" w:space="0" w:color="auto"/>
        <w:right w:val="none" w:sz="0" w:space="0" w:color="auto"/>
      </w:divBdr>
      <w:divsChild>
        <w:div w:id="794255865">
          <w:marLeft w:val="0"/>
          <w:marRight w:val="0"/>
          <w:marTop w:val="0"/>
          <w:marBottom w:val="0"/>
          <w:divBdr>
            <w:top w:val="none" w:sz="0" w:space="0" w:color="auto"/>
            <w:left w:val="none" w:sz="0" w:space="0" w:color="auto"/>
            <w:bottom w:val="none" w:sz="0" w:space="0" w:color="auto"/>
            <w:right w:val="none" w:sz="0" w:space="0" w:color="auto"/>
          </w:divBdr>
          <w:divsChild>
            <w:div w:id="278680867">
              <w:marLeft w:val="0"/>
              <w:marRight w:val="0"/>
              <w:marTop w:val="0"/>
              <w:marBottom w:val="0"/>
              <w:divBdr>
                <w:top w:val="none" w:sz="0" w:space="0" w:color="auto"/>
                <w:left w:val="none" w:sz="0" w:space="0" w:color="auto"/>
                <w:bottom w:val="none" w:sz="0" w:space="0" w:color="auto"/>
                <w:right w:val="none" w:sz="0" w:space="0" w:color="auto"/>
              </w:divBdr>
              <w:divsChild>
                <w:div w:id="5482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54598">
      <w:bodyDiv w:val="1"/>
      <w:marLeft w:val="0"/>
      <w:marRight w:val="0"/>
      <w:marTop w:val="0"/>
      <w:marBottom w:val="0"/>
      <w:divBdr>
        <w:top w:val="none" w:sz="0" w:space="0" w:color="auto"/>
        <w:left w:val="none" w:sz="0" w:space="0" w:color="auto"/>
        <w:bottom w:val="none" w:sz="0" w:space="0" w:color="auto"/>
        <w:right w:val="none" w:sz="0" w:space="0" w:color="auto"/>
      </w:divBdr>
      <w:divsChild>
        <w:div w:id="234782480">
          <w:marLeft w:val="0"/>
          <w:marRight w:val="0"/>
          <w:marTop w:val="0"/>
          <w:marBottom w:val="0"/>
          <w:divBdr>
            <w:top w:val="none" w:sz="0" w:space="0" w:color="auto"/>
            <w:left w:val="none" w:sz="0" w:space="0" w:color="auto"/>
            <w:bottom w:val="none" w:sz="0" w:space="0" w:color="auto"/>
            <w:right w:val="none" w:sz="0" w:space="0" w:color="auto"/>
          </w:divBdr>
          <w:divsChild>
            <w:div w:id="863790584">
              <w:marLeft w:val="0"/>
              <w:marRight w:val="0"/>
              <w:marTop w:val="0"/>
              <w:marBottom w:val="0"/>
              <w:divBdr>
                <w:top w:val="none" w:sz="0" w:space="0" w:color="auto"/>
                <w:left w:val="none" w:sz="0" w:space="0" w:color="auto"/>
                <w:bottom w:val="none" w:sz="0" w:space="0" w:color="auto"/>
                <w:right w:val="none" w:sz="0" w:space="0" w:color="auto"/>
              </w:divBdr>
              <w:divsChild>
                <w:div w:id="7133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0387">
      <w:bodyDiv w:val="1"/>
      <w:marLeft w:val="0"/>
      <w:marRight w:val="0"/>
      <w:marTop w:val="0"/>
      <w:marBottom w:val="0"/>
      <w:divBdr>
        <w:top w:val="none" w:sz="0" w:space="0" w:color="auto"/>
        <w:left w:val="none" w:sz="0" w:space="0" w:color="auto"/>
        <w:bottom w:val="none" w:sz="0" w:space="0" w:color="auto"/>
        <w:right w:val="none" w:sz="0" w:space="0" w:color="auto"/>
      </w:divBdr>
      <w:divsChild>
        <w:div w:id="1936743696">
          <w:marLeft w:val="0"/>
          <w:marRight w:val="0"/>
          <w:marTop w:val="0"/>
          <w:marBottom w:val="0"/>
          <w:divBdr>
            <w:top w:val="none" w:sz="0" w:space="0" w:color="auto"/>
            <w:left w:val="none" w:sz="0" w:space="0" w:color="auto"/>
            <w:bottom w:val="none" w:sz="0" w:space="0" w:color="auto"/>
            <w:right w:val="none" w:sz="0" w:space="0" w:color="auto"/>
          </w:divBdr>
          <w:divsChild>
            <w:div w:id="1782072498">
              <w:marLeft w:val="0"/>
              <w:marRight w:val="0"/>
              <w:marTop w:val="0"/>
              <w:marBottom w:val="0"/>
              <w:divBdr>
                <w:top w:val="none" w:sz="0" w:space="0" w:color="auto"/>
                <w:left w:val="none" w:sz="0" w:space="0" w:color="auto"/>
                <w:bottom w:val="none" w:sz="0" w:space="0" w:color="auto"/>
                <w:right w:val="none" w:sz="0" w:space="0" w:color="auto"/>
              </w:divBdr>
              <w:divsChild>
                <w:div w:id="1393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37">
      <w:bodyDiv w:val="1"/>
      <w:marLeft w:val="0"/>
      <w:marRight w:val="0"/>
      <w:marTop w:val="0"/>
      <w:marBottom w:val="0"/>
      <w:divBdr>
        <w:top w:val="none" w:sz="0" w:space="0" w:color="auto"/>
        <w:left w:val="none" w:sz="0" w:space="0" w:color="auto"/>
        <w:bottom w:val="none" w:sz="0" w:space="0" w:color="auto"/>
        <w:right w:val="none" w:sz="0" w:space="0" w:color="auto"/>
      </w:divBdr>
      <w:divsChild>
        <w:div w:id="180513327">
          <w:marLeft w:val="0"/>
          <w:marRight w:val="0"/>
          <w:marTop w:val="0"/>
          <w:marBottom w:val="0"/>
          <w:divBdr>
            <w:top w:val="none" w:sz="0" w:space="0" w:color="auto"/>
            <w:left w:val="none" w:sz="0" w:space="0" w:color="auto"/>
            <w:bottom w:val="none" w:sz="0" w:space="0" w:color="auto"/>
            <w:right w:val="none" w:sz="0" w:space="0" w:color="auto"/>
          </w:divBdr>
          <w:divsChild>
            <w:div w:id="1944341406">
              <w:marLeft w:val="0"/>
              <w:marRight w:val="0"/>
              <w:marTop w:val="0"/>
              <w:marBottom w:val="0"/>
              <w:divBdr>
                <w:top w:val="none" w:sz="0" w:space="0" w:color="auto"/>
                <w:left w:val="none" w:sz="0" w:space="0" w:color="auto"/>
                <w:bottom w:val="none" w:sz="0" w:space="0" w:color="auto"/>
                <w:right w:val="none" w:sz="0" w:space="0" w:color="auto"/>
              </w:divBdr>
              <w:divsChild>
                <w:div w:id="1919708547">
                  <w:marLeft w:val="0"/>
                  <w:marRight w:val="0"/>
                  <w:marTop w:val="0"/>
                  <w:marBottom w:val="0"/>
                  <w:divBdr>
                    <w:top w:val="none" w:sz="0" w:space="0" w:color="auto"/>
                    <w:left w:val="none" w:sz="0" w:space="0" w:color="auto"/>
                    <w:bottom w:val="none" w:sz="0" w:space="0" w:color="auto"/>
                    <w:right w:val="none" w:sz="0" w:space="0" w:color="auto"/>
                  </w:divBdr>
                </w:div>
              </w:divsChild>
            </w:div>
            <w:div w:id="1218273880">
              <w:marLeft w:val="0"/>
              <w:marRight w:val="0"/>
              <w:marTop w:val="0"/>
              <w:marBottom w:val="0"/>
              <w:divBdr>
                <w:top w:val="none" w:sz="0" w:space="0" w:color="auto"/>
                <w:left w:val="none" w:sz="0" w:space="0" w:color="auto"/>
                <w:bottom w:val="none" w:sz="0" w:space="0" w:color="auto"/>
                <w:right w:val="none" w:sz="0" w:space="0" w:color="auto"/>
              </w:divBdr>
              <w:divsChild>
                <w:div w:id="403456550">
                  <w:marLeft w:val="0"/>
                  <w:marRight w:val="0"/>
                  <w:marTop w:val="0"/>
                  <w:marBottom w:val="0"/>
                  <w:divBdr>
                    <w:top w:val="none" w:sz="0" w:space="0" w:color="auto"/>
                    <w:left w:val="none" w:sz="0" w:space="0" w:color="auto"/>
                    <w:bottom w:val="none" w:sz="0" w:space="0" w:color="auto"/>
                    <w:right w:val="none" w:sz="0" w:space="0" w:color="auto"/>
                  </w:divBdr>
                </w:div>
              </w:divsChild>
            </w:div>
            <w:div w:id="1037462260">
              <w:marLeft w:val="0"/>
              <w:marRight w:val="0"/>
              <w:marTop w:val="0"/>
              <w:marBottom w:val="0"/>
              <w:divBdr>
                <w:top w:val="none" w:sz="0" w:space="0" w:color="auto"/>
                <w:left w:val="none" w:sz="0" w:space="0" w:color="auto"/>
                <w:bottom w:val="none" w:sz="0" w:space="0" w:color="auto"/>
                <w:right w:val="none" w:sz="0" w:space="0" w:color="auto"/>
              </w:divBdr>
              <w:divsChild>
                <w:div w:id="1902985402">
                  <w:marLeft w:val="0"/>
                  <w:marRight w:val="0"/>
                  <w:marTop w:val="0"/>
                  <w:marBottom w:val="0"/>
                  <w:divBdr>
                    <w:top w:val="none" w:sz="0" w:space="0" w:color="auto"/>
                    <w:left w:val="none" w:sz="0" w:space="0" w:color="auto"/>
                    <w:bottom w:val="none" w:sz="0" w:space="0" w:color="auto"/>
                    <w:right w:val="none" w:sz="0" w:space="0" w:color="auto"/>
                  </w:divBdr>
                </w:div>
              </w:divsChild>
            </w:div>
            <w:div w:id="846410249">
              <w:marLeft w:val="0"/>
              <w:marRight w:val="0"/>
              <w:marTop w:val="0"/>
              <w:marBottom w:val="0"/>
              <w:divBdr>
                <w:top w:val="none" w:sz="0" w:space="0" w:color="auto"/>
                <w:left w:val="none" w:sz="0" w:space="0" w:color="auto"/>
                <w:bottom w:val="none" w:sz="0" w:space="0" w:color="auto"/>
                <w:right w:val="none" w:sz="0" w:space="0" w:color="auto"/>
              </w:divBdr>
              <w:divsChild>
                <w:div w:id="873812992">
                  <w:marLeft w:val="0"/>
                  <w:marRight w:val="0"/>
                  <w:marTop w:val="0"/>
                  <w:marBottom w:val="0"/>
                  <w:divBdr>
                    <w:top w:val="none" w:sz="0" w:space="0" w:color="auto"/>
                    <w:left w:val="none" w:sz="0" w:space="0" w:color="auto"/>
                    <w:bottom w:val="none" w:sz="0" w:space="0" w:color="auto"/>
                    <w:right w:val="none" w:sz="0" w:space="0" w:color="auto"/>
                  </w:divBdr>
                </w:div>
              </w:divsChild>
            </w:div>
            <w:div w:id="438724420">
              <w:marLeft w:val="0"/>
              <w:marRight w:val="0"/>
              <w:marTop w:val="0"/>
              <w:marBottom w:val="0"/>
              <w:divBdr>
                <w:top w:val="none" w:sz="0" w:space="0" w:color="auto"/>
                <w:left w:val="none" w:sz="0" w:space="0" w:color="auto"/>
                <w:bottom w:val="none" w:sz="0" w:space="0" w:color="auto"/>
                <w:right w:val="none" w:sz="0" w:space="0" w:color="auto"/>
              </w:divBdr>
              <w:divsChild>
                <w:div w:id="496648914">
                  <w:marLeft w:val="0"/>
                  <w:marRight w:val="0"/>
                  <w:marTop w:val="0"/>
                  <w:marBottom w:val="0"/>
                  <w:divBdr>
                    <w:top w:val="none" w:sz="0" w:space="0" w:color="auto"/>
                    <w:left w:val="none" w:sz="0" w:space="0" w:color="auto"/>
                    <w:bottom w:val="none" w:sz="0" w:space="0" w:color="auto"/>
                    <w:right w:val="none" w:sz="0" w:space="0" w:color="auto"/>
                  </w:divBdr>
                </w:div>
              </w:divsChild>
            </w:div>
            <w:div w:id="789708957">
              <w:marLeft w:val="0"/>
              <w:marRight w:val="0"/>
              <w:marTop w:val="0"/>
              <w:marBottom w:val="0"/>
              <w:divBdr>
                <w:top w:val="none" w:sz="0" w:space="0" w:color="auto"/>
                <w:left w:val="none" w:sz="0" w:space="0" w:color="auto"/>
                <w:bottom w:val="none" w:sz="0" w:space="0" w:color="auto"/>
                <w:right w:val="none" w:sz="0" w:space="0" w:color="auto"/>
              </w:divBdr>
              <w:divsChild>
                <w:div w:id="1324705156">
                  <w:marLeft w:val="0"/>
                  <w:marRight w:val="0"/>
                  <w:marTop w:val="0"/>
                  <w:marBottom w:val="0"/>
                  <w:divBdr>
                    <w:top w:val="none" w:sz="0" w:space="0" w:color="auto"/>
                    <w:left w:val="none" w:sz="0" w:space="0" w:color="auto"/>
                    <w:bottom w:val="none" w:sz="0" w:space="0" w:color="auto"/>
                    <w:right w:val="none" w:sz="0" w:space="0" w:color="auto"/>
                  </w:divBdr>
                </w:div>
              </w:divsChild>
            </w:div>
            <w:div w:id="94594506">
              <w:marLeft w:val="0"/>
              <w:marRight w:val="0"/>
              <w:marTop w:val="0"/>
              <w:marBottom w:val="0"/>
              <w:divBdr>
                <w:top w:val="none" w:sz="0" w:space="0" w:color="auto"/>
                <w:left w:val="none" w:sz="0" w:space="0" w:color="auto"/>
                <w:bottom w:val="none" w:sz="0" w:space="0" w:color="auto"/>
                <w:right w:val="none" w:sz="0" w:space="0" w:color="auto"/>
              </w:divBdr>
              <w:divsChild>
                <w:div w:id="330911830">
                  <w:marLeft w:val="0"/>
                  <w:marRight w:val="0"/>
                  <w:marTop w:val="0"/>
                  <w:marBottom w:val="0"/>
                  <w:divBdr>
                    <w:top w:val="none" w:sz="0" w:space="0" w:color="auto"/>
                    <w:left w:val="none" w:sz="0" w:space="0" w:color="auto"/>
                    <w:bottom w:val="none" w:sz="0" w:space="0" w:color="auto"/>
                    <w:right w:val="none" w:sz="0" w:space="0" w:color="auto"/>
                  </w:divBdr>
                </w:div>
              </w:divsChild>
            </w:div>
            <w:div w:id="1363090289">
              <w:marLeft w:val="0"/>
              <w:marRight w:val="0"/>
              <w:marTop w:val="0"/>
              <w:marBottom w:val="0"/>
              <w:divBdr>
                <w:top w:val="none" w:sz="0" w:space="0" w:color="auto"/>
                <w:left w:val="none" w:sz="0" w:space="0" w:color="auto"/>
                <w:bottom w:val="none" w:sz="0" w:space="0" w:color="auto"/>
                <w:right w:val="none" w:sz="0" w:space="0" w:color="auto"/>
              </w:divBdr>
              <w:divsChild>
                <w:div w:id="641472312">
                  <w:marLeft w:val="0"/>
                  <w:marRight w:val="0"/>
                  <w:marTop w:val="0"/>
                  <w:marBottom w:val="0"/>
                  <w:divBdr>
                    <w:top w:val="none" w:sz="0" w:space="0" w:color="auto"/>
                    <w:left w:val="none" w:sz="0" w:space="0" w:color="auto"/>
                    <w:bottom w:val="none" w:sz="0" w:space="0" w:color="auto"/>
                    <w:right w:val="none" w:sz="0" w:space="0" w:color="auto"/>
                  </w:divBdr>
                </w:div>
              </w:divsChild>
            </w:div>
            <w:div w:id="684206365">
              <w:marLeft w:val="0"/>
              <w:marRight w:val="0"/>
              <w:marTop w:val="0"/>
              <w:marBottom w:val="0"/>
              <w:divBdr>
                <w:top w:val="none" w:sz="0" w:space="0" w:color="auto"/>
                <w:left w:val="none" w:sz="0" w:space="0" w:color="auto"/>
                <w:bottom w:val="none" w:sz="0" w:space="0" w:color="auto"/>
                <w:right w:val="none" w:sz="0" w:space="0" w:color="auto"/>
              </w:divBdr>
              <w:divsChild>
                <w:div w:id="1071150526">
                  <w:marLeft w:val="0"/>
                  <w:marRight w:val="0"/>
                  <w:marTop w:val="0"/>
                  <w:marBottom w:val="0"/>
                  <w:divBdr>
                    <w:top w:val="none" w:sz="0" w:space="0" w:color="auto"/>
                    <w:left w:val="none" w:sz="0" w:space="0" w:color="auto"/>
                    <w:bottom w:val="none" w:sz="0" w:space="0" w:color="auto"/>
                    <w:right w:val="none" w:sz="0" w:space="0" w:color="auto"/>
                  </w:divBdr>
                </w:div>
              </w:divsChild>
            </w:div>
            <w:div w:id="1321083443">
              <w:marLeft w:val="0"/>
              <w:marRight w:val="0"/>
              <w:marTop w:val="0"/>
              <w:marBottom w:val="0"/>
              <w:divBdr>
                <w:top w:val="none" w:sz="0" w:space="0" w:color="auto"/>
                <w:left w:val="none" w:sz="0" w:space="0" w:color="auto"/>
                <w:bottom w:val="none" w:sz="0" w:space="0" w:color="auto"/>
                <w:right w:val="none" w:sz="0" w:space="0" w:color="auto"/>
              </w:divBdr>
              <w:divsChild>
                <w:div w:id="1398435333">
                  <w:marLeft w:val="0"/>
                  <w:marRight w:val="0"/>
                  <w:marTop w:val="0"/>
                  <w:marBottom w:val="0"/>
                  <w:divBdr>
                    <w:top w:val="none" w:sz="0" w:space="0" w:color="auto"/>
                    <w:left w:val="none" w:sz="0" w:space="0" w:color="auto"/>
                    <w:bottom w:val="none" w:sz="0" w:space="0" w:color="auto"/>
                    <w:right w:val="none" w:sz="0" w:space="0" w:color="auto"/>
                  </w:divBdr>
                </w:div>
              </w:divsChild>
            </w:div>
            <w:div w:id="549150793">
              <w:marLeft w:val="0"/>
              <w:marRight w:val="0"/>
              <w:marTop w:val="0"/>
              <w:marBottom w:val="0"/>
              <w:divBdr>
                <w:top w:val="none" w:sz="0" w:space="0" w:color="auto"/>
                <w:left w:val="none" w:sz="0" w:space="0" w:color="auto"/>
                <w:bottom w:val="none" w:sz="0" w:space="0" w:color="auto"/>
                <w:right w:val="none" w:sz="0" w:space="0" w:color="auto"/>
              </w:divBdr>
              <w:divsChild>
                <w:div w:id="45757995">
                  <w:marLeft w:val="0"/>
                  <w:marRight w:val="0"/>
                  <w:marTop w:val="0"/>
                  <w:marBottom w:val="0"/>
                  <w:divBdr>
                    <w:top w:val="none" w:sz="0" w:space="0" w:color="auto"/>
                    <w:left w:val="none" w:sz="0" w:space="0" w:color="auto"/>
                    <w:bottom w:val="none" w:sz="0" w:space="0" w:color="auto"/>
                    <w:right w:val="none" w:sz="0" w:space="0" w:color="auto"/>
                  </w:divBdr>
                </w:div>
              </w:divsChild>
            </w:div>
            <w:div w:id="447818627">
              <w:marLeft w:val="0"/>
              <w:marRight w:val="0"/>
              <w:marTop w:val="0"/>
              <w:marBottom w:val="0"/>
              <w:divBdr>
                <w:top w:val="none" w:sz="0" w:space="0" w:color="auto"/>
                <w:left w:val="none" w:sz="0" w:space="0" w:color="auto"/>
                <w:bottom w:val="none" w:sz="0" w:space="0" w:color="auto"/>
                <w:right w:val="none" w:sz="0" w:space="0" w:color="auto"/>
              </w:divBdr>
              <w:divsChild>
                <w:div w:id="1693723451">
                  <w:marLeft w:val="0"/>
                  <w:marRight w:val="0"/>
                  <w:marTop w:val="0"/>
                  <w:marBottom w:val="0"/>
                  <w:divBdr>
                    <w:top w:val="none" w:sz="0" w:space="0" w:color="auto"/>
                    <w:left w:val="none" w:sz="0" w:space="0" w:color="auto"/>
                    <w:bottom w:val="none" w:sz="0" w:space="0" w:color="auto"/>
                    <w:right w:val="none" w:sz="0" w:space="0" w:color="auto"/>
                  </w:divBdr>
                </w:div>
              </w:divsChild>
            </w:div>
            <w:div w:id="1087117443">
              <w:marLeft w:val="0"/>
              <w:marRight w:val="0"/>
              <w:marTop w:val="0"/>
              <w:marBottom w:val="0"/>
              <w:divBdr>
                <w:top w:val="none" w:sz="0" w:space="0" w:color="auto"/>
                <w:left w:val="none" w:sz="0" w:space="0" w:color="auto"/>
                <w:bottom w:val="none" w:sz="0" w:space="0" w:color="auto"/>
                <w:right w:val="none" w:sz="0" w:space="0" w:color="auto"/>
              </w:divBdr>
              <w:divsChild>
                <w:div w:id="1444105493">
                  <w:marLeft w:val="0"/>
                  <w:marRight w:val="0"/>
                  <w:marTop w:val="0"/>
                  <w:marBottom w:val="0"/>
                  <w:divBdr>
                    <w:top w:val="none" w:sz="0" w:space="0" w:color="auto"/>
                    <w:left w:val="none" w:sz="0" w:space="0" w:color="auto"/>
                    <w:bottom w:val="none" w:sz="0" w:space="0" w:color="auto"/>
                    <w:right w:val="none" w:sz="0" w:space="0" w:color="auto"/>
                  </w:divBdr>
                </w:div>
              </w:divsChild>
            </w:div>
            <w:div w:id="1758600969">
              <w:marLeft w:val="0"/>
              <w:marRight w:val="0"/>
              <w:marTop w:val="0"/>
              <w:marBottom w:val="0"/>
              <w:divBdr>
                <w:top w:val="none" w:sz="0" w:space="0" w:color="auto"/>
                <w:left w:val="none" w:sz="0" w:space="0" w:color="auto"/>
                <w:bottom w:val="none" w:sz="0" w:space="0" w:color="auto"/>
                <w:right w:val="none" w:sz="0" w:space="0" w:color="auto"/>
              </w:divBdr>
              <w:divsChild>
                <w:div w:id="1891841634">
                  <w:marLeft w:val="0"/>
                  <w:marRight w:val="0"/>
                  <w:marTop w:val="0"/>
                  <w:marBottom w:val="0"/>
                  <w:divBdr>
                    <w:top w:val="none" w:sz="0" w:space="0" w:color="auto"/>
                    <w:left w:val="none" w:sz="0" w:space="0" w:color="auto"/>
                    <w:bottom w:val="none" w:sz="0" w:space="0" w:color="auto"/>
                    <w:right w:val="none" w:sz="0" w:space="0" w:color="auto"/>
                  </w:divBdr>
                </w:div>
              </w:divsChild>
            </w:div>
            <w:div w:id="609894561">
              <w:marLeft w:val="0"/>
              <w:marRight w:val="0"/>
              <w:marTop w:val="0"/>
              <w:marBottom w:val="0"/>
              <w:divBdr>
                <w:top w:val="none" w:sz="0" w:space="0" w:color="auto"/>
                <w:left w:val="none" w:sz="0" w:space="0" w:color="auto"/>
                <w:bottom w:val="none" w:sz="0" w:space="0" w:color="auto"/>
                <w:right w:val="none" w:sz="0" w:space="0" w:color="auto"/>
              </w:divBdr>
              <w:divsChild>
                <w:div w:id="831213488">
                  <w:marLeft w:val="0"/>
                  <w:marRight w:val="0"/>
                  <w:marTop w:val="0"/>
                  <w:marBottom w:val="0"/>
                  <w:divBdr>
                    <w:top w:val="none" w:sz="0" w:space="0" w:color="auto"/>
                    <w:left w:val="none" w:sz="0" w:space="0" w:color="auto"/>
                    <w:bottom w:val="none" w:sz="0" w:space="0" w:color="auto"/>
                    <w:right w:val="none" w:sz="0" w:space="0" w:color="auto"/>
                  </w:divBdr>
                </w:div>
              </w:divsChild>
            </w:div>
            <w:div w:id="1885823382">
              <w:marLeft w:val="0"/>
              <w:marRight w:val="0"/>
              <w:marTop w:val="0"/>
              <w:marBottom w:val="0"/>
              <w:divBdr>
                <w:top w:val="none" w:sz="0" w:space="0" w:color="auto"/>
                <w:left w:val="none" w:sz="0" w:space="0" w:color="auto"/>
                <w:bottom w:val="none" w:sz="0" w:space="0" w:color="auto"/>
                <w:right w:val="none" w:sz="0" w:space="0" w:color="auto"/>
              </w:divBdr>
              <w:divsChild>
                <w:div w:id="1881939860">
                  <w:marLeft w:val="0"/>
                  <w:marRight w:val="0"/>
                  <w:marTop w:val="0"/>
                  <w:marBottom w:val="0"/>
                  <w:divBdr>
                    <w:top w:val="none" w:sz="0" w:space="0" w:color="auto"/>
                    <w:left w:val="none" w:sz="0" w:space="0" w:color="auto"/>
                    <w:bottom w:val="none" w:sz="0" w:space="0" w:color="auto"/>
                    <w:right w:val="none" w:sz="0" w:space="0" w:color="auto"/>
                  </w:divBdr>
                </w:div>
              </w:divsChild>
            </w:div>
            <w:div w:id="1624459291">
              <w:marLeft w:val="0"/>
              <w:marRight w:val="0"/>
              <w:marTop w:val="0"/>
              <w:marBottom w:val="0"/>
              <w:divBdr>
                <w:top w:val="none" w:sz="0" w:space="0" w:color="auto"/>
                <w:left w:val="none" w:sz="0" w:space="0" w:color="auto"/>
                <w:bottom w:val="none" w:sz="0" w:space="0" w:color="auto"/>
                <w:right w:val="none" w:sz="0" w:space="0" w:color="auto"/>
              </w:divBdr>
              <w:divsChild>
                <w:div w:id="1634554408">
                  <w:marLeft w:val="0"/>
                  <w:marRight w:val="0"/>
                  <w:marTop w:val="0"/>
                  <w:marBottom w:val="0"/>
                  <w:divBdr>
                    <w:top w:val="none" w:sz="0" w:space="0" w:color="auto"/>
                    <w:left w:val="none" w:sz="0" w:space="0" w:color="auto"/>
                    <w:bottom w:val="none" w:sz="0" w:space="0" w:color="auto"/>
                    <w:right w:val="none" w:sz="0" w:space="0" w:color="auto"/>
                  </w:divBdr>
                </w:div>
              </w:divsChild>
            </w:div>
            <w:div w:id="1367293423">
              <w:marLeft w:val="0"/>
              <w:marRight w:val="0"/>
              <w:marTop w:val="0"/>
              <w:marBottom w:val="0"/>
              <w:divBdr>
                <w:top w:val="none" w:sz="0" w:space="0" w:color="auto"/>
                <w:left w:val="none" w:sz="0" w:space="0" w:color="auto"/>
                <w:bottom w:val="none" w:sz="0" w:space="0" w:color="auto"/>
                <w:right w:val="none" w:sz="0" w:space="0" w:color="auto"/>
              </w:divBdr>
              <w:divsChild>
                <w:div w:id="1212231215">
                  <w:marLeft w:val="0"/>
                  <w:marRight w:val="0"/>
                  <w:marTop w:val="0"/>
                  <w:marBottom w:val="0"/>
                  <w:divBdr>
                    <w:top w:val="none" w:sz="0" w:space="0" w:color="auto"/>
                    <w:left w:val="none" w:sz="0" w:space="0" w:color="auto"/>
                    <w:bottom w:val="none" w:sz="0" w:space="0" w:color="auto"/>
                    <w:right w:val="none" w:sz="0" w:space="0" w:color="auto"/>
                  </w:divBdr>
                </w:div>
              </w:divsChild>
            </w:div>
            <w:div w:id="1042288638">
              <w:marLeft w:val="0"/>
              <w:marRight w:val="0"/>
              <w:marTop w:val="0"/>
              <w:marBottom w:val="0"/>
              <w:divBdr>
                <w:top w:val="none" w:sz="0" w:space="0" w:color="auto"/>
                <w:left w:val="none" w:sz="0" w:space="0" w:color="auto"/>
                <w:bottom w:val="none" w:sz="0" w:space="0" w:color="auto"/>
                <w:right w:val="none" w:sz="0" w:space="0" w:color="auto"/>
              </w:divBdr>
              <w:divsChild>
                <w:div w:id="503326040">
                  <w:marLeft w:val="0"/>
                  <w:marRight w:val="0"/>
                  <w:marTop w:val="0"/>
                  <w:marBottom w:val="0"/>
                  <w:divBdr>
                    <w:top w:val="none" w:sz="0" w:space="0" w:color="auto"/>
                    <w:left w:val="none" w:sz="0" w:space="0" w:color="auto"/>
                    <w:bottom w:val="none" w:sz="0" w:space="0" w:color="auto"/>
                    <w:right w:val="none" w:sz="0" w:space="0" w:color="auto"/>
                  </w:divBdr>
                </w:div>
              </w:divsChild>
            </w:div>
            <w:div w:id="1633906283">
              <w:marLeft w:val="0"/>
              <w:marRight w:val="0"/>
              <w:marTop w:val="0"/>
              <w:marBottom w:val="0"/>
              <w:divBdr>
                <w:top w:val="none" w:sz="0" w:space="0" w:color="auto"/>
                <w:left w:val="none" w:sz="0" w:space="0" w:color="auto"/>
                <w:bottom w:val="none" w:sz="0" w:space="0" w:color="auto"/>
                <w:right w:val="none" w:sz="0" w:space="0" w:color="auto"/>
              </w:divBdr>
              <w:divsChild>
                <w:div w:id="162858794">
                  <w:marLeft w:val="0"/>
                  <w:marRight w:val="0"/>
                  <w:marTop w:val="0"/>
                  <w:marBottom w:val="0"/>
                  <w:divBdr>
                    <w:top w:val="none" w:sz="0" w:space="0" w:color="auto"/>
                    <w:left w:val="none" w:sz="0" w:space="0" w:color="auto"/>
                    <w:bottom w:val="none" w:sz="0" w:space="0" w:color="auto"/>
                    <w:right w:val="none" w:sz="0" w:space="0" w:color="auto"/>
                  </w:divBdr>
                </w:div>
              </w:divsChild>
            </w:div>
            <w:div w:id="1328753756">
              <w:marLeft w:val="0"/>
              <w:marRight w:val="0"/>
              <w:marTop w:val="0"/>
              <w:marBottom w:val="0"/>
              <w:divBdr>
                <w:top w:val="none" w:sz="0" w:space="0" w:color="auto"/>
                <w:left w:val="none" w:sz="0" w:space="0" w:color="auto"/>
                <w:bottom w:val="none" w:sz="0" w:space="0" w:color="auto"/>
                <w:right w:val="none" w:sz="0" w:space="0" w:color="auto"/>
              </w:divBdr>
              <w:divsChild>
                <w:div w:id="513540125">
                  <w:marLeft w:val="0"/>
                  <w:marRight w:val="0"/>
                  <w:marTop w:val="0"/>
                  <w:marBottom w:val="0"/>
                  <w:divBdr>
                    <w:top w:val="none" w:sz="0" w:space="0" w:color="auto"/>
                    <w:left w:val="none" w:sz="0" w:space="0" w:color="auto"/>
                    <w:bottom w:val="none" w:sz="0" w:space="0" w:color="auto"/>
                    <w:right w:val="none" w:sz="0" w:space="0" w:color="auto"/>
                  </w:divBdr>
                </w:div>
              </w:divsChild>
            </w:div>
            <w:div w:id="517348857">
              <w:marLeft w:val="0"/>
              <w:marRight w:val="0"/>
              <w:marTop w:val="0"/>
              <w:marBottom w:val="0"/>
              <w:divBdr>
                <w:top w:val="none" w:sz="0" w:space="0" w:color="auto"/>
                <w:left w:val="none" w:sz="0" w:space="0" w:color="auto"/>
                <w:bottom w:val="none" w:sz="0" w:space="0" w:color="auto"/>
                <w:right w:val="none" w:sz="0" w:space="0" w:color="auto"/>
              </w:divBdr>
              <w:divsChild>
                <w:div w:id="1479882953">
                  <w:marLeft w:val="0"/>
                  <w:marRight w:val="0"/>
                  <w:marTop w:val="0"/>
                  <w:marBottom w:val="0"/>
                  <w:divBdr>
                    <w:top w:val="none" w:sz="0" w:space="0" w:color="auto"/>
                    <w:left w:val="none" w:sz="0" w:space="0" w:color="auto"/>
                    <w:bottom w:val="none" w:sz="0" w:space="0" w:color="auto"/>
                    <w:right w:val="none" w:sz="0" w:space="0" w:color="auto"/>
                  </w:divBdr>
                </w:div>
              </w:divsChild>
            </w:div>
            <w:div w:id="1282224412">
              <w:marLeft w:val="0"/>
              <w:marRight w:val="0"/>
              <w:marTop w:val="0"/>
              <w:marBottom w:val="0"/>
              <w:divBdr>
                <w:top w:val="none" w:sz="0" w:space="0" w:color="auto"/>
                <w:left w:val="none" w:sz="0" w:space="0" w:color="auto"/>
                <w:bottom w:val="none" w:sz="0" w:space="0" w:color="auto"/>
                <w:right w:val="none" w:sz="0" w:space="0" w:color="auto"/>
              </w:divBdr>
              <w:divsChild>
                <w:div w:id="2071878598">
                  <w:marLeft w:val="0"/>
                  <w:marRight w:val="0"/>
                  <w:marTop w:val="0"/>
                  <w:marBottom w:val="0"/>
                  <w:divBdr>
                    <w:top w:val="none" w:sz="0" w:space="0" w:color="auto"/>
                    <w:left w:val="none" w:sz="0" w:space="0" w:color="auto"/>
                    <w:bottom w:val="none" w:sz="0" w:space="0" w:color="auto"/>
                    <w:right w:val="none" w:sz="0" w:space="0" w:color="auto"/>
                  </w:divBdr>
                </w:div>
              </w:divsChild>
            </w:div>
            <w:div w:id="1729957511">
              <w:marLeft w:val="0"/>
              <w:marRight w:val="0"/>
              <w:marTop w:val="0"/>
              <w:marBottom w:val="0"/>
              <w:divBdr>
                <w:top w:val="none" w:sz="0" w:space="0" w:color="auto"/>
                <w:left w:val="none" w:sz="0" w:space="0" w:color="auto"/>
                <w:bottom w:val="none" w:sz="0" w:space="0" w:color="auto"/>
                <w:right w:val="none" w:sz="0" w:space="0" w:color="auto"/>
              </w:divBdr>
              <w:divsChild>
                <w:div w:id="283578699">
                  <w:marLeft w:val="0"/>
                  <w:marRight w:val="0"/>
                  <w:marTop w:val="0"/>
                  <w:marBottom w:val="0"/>
                  <w:divBdr>
                    <w:top w:val="none" w:sz="0" w:space="0" w:color="auto"/>
                    <w:left w:val="none" w:sz="0" w:space="0" w:color="auto"/>
                    <w:bottom w:val="none" w:sz="0" w:space="0" w:color="auto"/>
                    <w:right w:val="none" w:sz="0" w:space="0" w:color="auto"/>
                  </w:divBdr>
                </w:div>
              </w:divsChild>
            </w:div>
            <w:div w:id="649556552">
              <w:marLeft w:val="0"/>
              <w:marRight w:val="0"/>
              <w:marTop w:val="0"/>
              <w:marBottom w:val="0"/>
              <w:divBdr>
                <w:top w:val="none" w:sz="0" w:space="0" w:color="auto"/>
                <w:left w:val="none" w:sz="0" w:space="0" w:color="auto"/>
                <w:bottom w:val="none" w:sz="0" w:space="0" w:color="auto"/>
                <w:right w:val="none" w:sz="0" w:space="0" w:color="auto"/>
              </w:divBdr>
              <w:divsChild>
                <w:div w:id="1634404931">
                  <w:marLeft w:val="0"/>
                  <w:marRight w:val="0"/>
                  <w:marTop w:val="0"/>
                  <w:marBottom w:val="0"/>
                  <w:divBdr>
                    <w:top w:val="none" w:sz="0" w:space="0" w:color="auto"/>
                    <w:left w:val="none" w:sz="0" w:space="0" w:color="auto"/>
                    <w:bottom w:val="none" w:sz="0" w:space="0" w:color="auto"/>
                    <w:right w:val="none" w:sz="0" w:space="0" w:color="auto"/>
                  </w:divBdr>
                </w:div>
              </w:divsChild>
            </w:div>
            <w:div w:id="1842501184">
              <w:marLeft w:val="0"/>
              <w:marRight w:val="0"/>
              <w:marTop w:val="0"/>
              <w:marBottom w:val="0"/>
              <w:divBdr>
                <w:top w:val="none" w:sz="0" w:space="0" w:color="auto"/>
                <w:left w:val="none" w:sz="0" w:space="0" w:color="auto"/>
                <w:bottom w:val="none" w:sz="0" w:space="0" w:color="auto"/>
                <w:right w:val="none" w:sz="0" w:space="0" w:color="auto"/>
              </w:divBdr>
              <w:divsChild>
                <w:div w:id="1502700083">
                  <w:marLeft w:val="0"/>
                  <w:marRight w:val="0"/>
                  <w:marTop w:val="0"/>
                  <w:marBottom w:val="0"/>
                  <w:divBdr>
                    <w:top w:val="none" w:sz="0" w:space="0" w:color="auto"/>
                    <w:left w:val="none" w:sz="0" w:space="0" w:color="auto"/>
                    <w:bottom w:val="none" w:sz="0" w:space="0" w:color="auto"/>
                    <w:right w:val="none" w:sz="0" w:space="0" w:color="auto"/>
                  </w:divBdr>
                </w:div>
              </w:divsChild>
            </w:div>
            <w:div w:id="196740254">
              <w:marLeft w:val="0"/>
              <w:marRight w:val="0"/>
              <w:marTop w:val="0"/>
              <w:marBottom w:val="0"/>
              <w:divBdr>
                <w:top w:val="none" w:sz="0" w:space="0" w:color="auto"/>
                <w:left w:val="none" w:sz="0" w:space="0" w:color="auto"/>
                <w:bottom w:val="none" w:sz="0" w:space="0" w:color="auto"/>
                <w:right w:val="none" w:sz="0" w:space="0" w:color="auto"/>
              </w:divBdr>
              <w:divsChild>
                <w:div w:id="54861426">
                  <w:marLeft w:val="0"/>
                  <w:marRight w:val="0"/>
                  <w:marTop w:val="0"/>
                  <w:marBottom w:val="0"/>
                  <w:divBdr>
                    <w:top w:val="none" w:sz="0" w:space="0" w:color="auto"/>
                    <w:left w:val="none" w:sz="0" w:space="0" w:color="auto"/>
                    <w:bottom w:val="none" w:sz="0" w:space="0" w:color="auto"/>
                    <w:right w:val="none" w:sz="0" w:space="0" w:color="auto"/>
                  </w:divBdr>
                </w:div>
              </w:divsChild>
            </w:div>
            <w:div w:id="1126043368">
              <w:marLeft w:val="0"/>
              <w:marRight w:val="0"/>
              <w:marTop w:val="0"/>
              <w:marBottom w:val="0"/>
              <w:divBdr>
                <w:top w:val="none" w:sz="0" w:space="0" w:color="auto"/>
                <w:left w:val="none" w:sz="0" w:space="0" w:color="auto"/>
                <w:bottom w:val="none" w:sz="0" w:space="0" w:color="auto"/>
                <w:right w:val="none" w:sz="0" w:space="0" w:color="auto"/>
              </w:divBdr>
              <w:divsChild>
                <w:div w:id="511649600">
                  <w:marLeft w:val="0"/>
                  <w:marRight w:val="0"/>
                  <w:marTop w:val="0"/>
                  <w:marBottom w:val="0"/>
                  <w:divBdr>
                    <w:top w:val="none" w:sz="0" w:space="0" w:color="auto"/>
                    <w:left w:val="none" w:sz="0" w:space="0" w:color="auto"/>
                    <w:bottom w:val="none" w:sz="0" w:space="0" w:color="auto"/>
                    <w:right w:val="none" w:sz="0" w:space="0" w:color="auto"/>
                  </w:divBdr>
                </w:div>
              </w:divsChild>
            </w:div>
            <w:div w:id="1069234195">
              <w:marLeft w:val="0"/>
              <w:marRight w:val="0"/>
              <w:marTop w:val="0"/>
              <w:marBottom w:val="0"/>
              <w:divBdr>
                <w:top w:val="none" w:sz="0" w:space="0" w:color="auto"/>
                <w:left w:val="none" w:sz="0" w:space="0" w:color="auto"/>
                <w:bottom w:val="none" w:sz="0" w:space="0" w:color="auto"/>
                <w:right w:val="none" w:sz="0" w:space="0" w:color="auto"/>
              </w:divBdr>
              <w:divsChild>
                <w:div w:id="1638140897">
                  <w:marLeft w:val="0"/>
                  <w:marRight w:val="0"/>
                  <w:marTop w:val="0"/>
                  <w:marBottom w:val="0"/>
                  <w:divBdr>
                    <w:top w:val="none" w:sz="0" w:space="0" w:color="auto"/>
                    <w:left w:val="none" w:sz="0" w:space="0" w:color="auto"/>
                    <w:bottom w:val="none" w:sz="0" w:space="0" w:color="auto"/>
                    <w:right w:val="none" w:sz="0" w:space="0" w:color="auto"/>
                  </w:divBdr>
                </w:div>
              </w:divsChild>
            </w:div>
            <w:div w:id="431782377">
              <w:marLeft w:val="0"/>
              <w:marRight w:val="0"/>
              <w:marTop w:val="0"/>
              <w:marBottom w:val="0"/>
              <w:divBdr>
                <w:top w:val="none" w:sz="0" w:space="0" w:color="auto"/>
                <w:left w:val="none" w:sz="0" w:space="0" w:color="auto"/>
                <w:bottom w:val="none" w:sz="0" w:space="0" w:color="auto"/>
                <w:right w:val="none" w:sz="0" w:space="0" w:color="auto"/>
              </w:divBdr>
              <w:divsChild>
                <w:div w:id="1223176606">
                  <w:marLeft w:val="0"/>
                  <w:marRight w:val="0"/>
                  <w:marTop w:val="0"/>
                  <w:marBottom w:val="0"/>
                  <w:divBdr>
                    <w:top w:val="none" w:sz="0" w:space="0" w:color="auto"/>
                    <w:left w:val="none" w:sz="0" w:space="0" w:color="auto"/>
                    <w:bottom w:val="none" w:sz="0" w:space="0" w:color="auto"/>
                    <w:right w:val="none" w:sz="0" w:space="0" w:color="auto"/>
                  </w:divBdr>
                </w:div>
              </w:divsChild>
            </w:div>
            <w:div w:id="185604599">
              <w:marLeft w:val="0"/>
              <w:marRight w:val="0"/>
              <w:marTop w:val="0"/>
              <w:marBottom w:val="0"/>
              <w:divBdr>
                <w:top w:val="none" w:sz="0" w:space="0" w:color="auto"/>
                <w:left w:val="none" w:sz="0" w:space="0" w:color="auto"/>
                <w:bottom w:val="none" w:sz="0" w:space="0" w:color="auto"/>
                <w:right w:val="none" w:sz="0" w:space="0" w:color="auto"/>
              </w:divBdr>
              <w:divsChild>
                <w:div w:id="387806466">
                  <w:marLeft w:val="0"/>
                  <w:marRight w:val="0"/>
                  <w:marTop w:val="0"/>
                  <w:marBottom w:val="0"/>
                  <w:divBdr>
                    <w:top w:val="none" w:sz="0" w:space="0" w:color="auto"/>
                    <w:left w:val="none" w:sz="0" w:space="0" w:color="auto"/>
                    <w:bottom w:val="none" w:sz="0" w:space="0" w:color="auto"/>
                    <w:right w:val="none" w:sz="0" w:space="0" w:color="auto"/>
                  </w:divBdr>
                </w:div>
              </w:divsChild>
            </w:div>
            <w:div w:id="251741540">
              <w:marLeft w:val="0"/>
              <w:marRight w:val="0"/>
              <w:marTop w:val="0"/>
              <w:marBottom w:val="0"/>
              <w:divBdr>
                <w:top w:val="none" w:sz="0" w:space="0" w:color="auto"/>
                <w:left w:val="none" w:sz="0" w:space="0" w:color="auto"/>
                <w:bottom w:val="none" w:sz="0" w:space="0" w:color="auto"/>
                <w:right w:val="none" w:sz="0" w:space="0" w:color="auto"/>
              </w:divBdr>
              <w:divsChild>
                <w:div w:id="549071051">
                  <w:marLeft w:val="0"/>
                  <w:marRight w:val="0"/>
                  <w:marTop w:val="0"/>
                  <w:marBottom w:val="0"/>
                  <w:divBdr>
                    <w:top w:val="none" w:sz="0" w:space="0" w:color="auto"/>
                    <w:left w:val="none" w:sz="0" w:space="0" w:color="auto"/>
                    <w:bottom w:val="none" w:sz="0" w:space="0" w:color="auto"/>
                    <w:right w:val="none" w:sz="0" w:space="0" w:color="auto"/>
                  </w:divBdr>
                </w:div>
              </w:divsChild>
            </w:div>
            <w:div w:id="1436436589">
              <w:marLeft w:val="0"/>
              <w:marRight w:val="0"/>
              <w:marTop w:val="0"/>
              <w:marBottom w:val="0"/>
              <w:divBdr>
                <w:top w:val="none" w:sz="0" w:space="0" w:color="auto"/>
                <w:left w:val="none" w:sz="0" w:space="0" w:color="auto"/>
                <w:bottom w:val="none" w:sz="0" w:space="0" w:color="auto"/>
                <w:right w:val="none" w:sz="0" w:space="0" w:color="auto"/>
              </w:divBdr>
              <w:divsChild>
                <w:div w:id="514224061">
                  <w:marLeft w:val="0"/>
                  <w:marRight w:val="0"/>
                  <w:marTop w:val="0"/>
                  <w:marBottom w:val="0"/>
                  <w:divBdr>
                    <w:top w:val="none" w:sz="0" w:space="0" w:color="auto"/>
                    <w:left w:val="none" w:sz="0" w:space="0" w:color="auto"/>
                    <w:bottom w:val="none" w:sz="0" w:space="0" w:color="auto"/>
                    <w:right w:val="none" w:sz="0" w:space="0" w:color="auto"/>
                  </w:divBdr>
                </w:div>
              </w:divsChild>
            </w:div>
            <w:div w:id="1153334516">
              <w:marLeft w:val="0"/>
              <w:marRight w:val="0"/>
              <w:marTop w:val="0"/>
              <w:marBottom w:val="0"/>
              <w:divBdr>
                <w:top w:val="none" w:sz="0" w:space="0" w:color="auto"/>
                <w:left w:val="none" w:sz="0" w:space="0" w:color="auto"/>
                <w:bottom w:val="none" w:sz="0" w:space="0" w:color="auto"/>
                <w:right w:val="none" w:sz="0" w:space="0" w:color="auto"/>
              </w:divBdr>
              <w:divsChild>
                <w:div w:id="135101974">
                  <w:marLeft w:val="0"/>
                  <w:marRight w:val="0"/>
                  <w:marTop w:val="0"/>
                  <w:marBottom w:val="0"/>
                  <w:divBdr>
                    <w:top w:val="none" w:sz="0" w:space="0" w:color="auto"/>
                    <w:left w:val="none" w:sz="0" w:space="0" w:color="auto"/>
                    <w:bottom w:val="none" w:sz="0" w:space="0" w:color="auto"/>
                    <w:right w:val="none" w:sz="0" w:space="0" w:color="auto"/>
                  </w:divBdr>
                </w:div>
              </w:divsChild>
            </w:div>
            <w:div w:id="268438556">
              <w:marLeft w:val="0"/>
              <w:marRight w:val="0"/>
              <w:marTop w:val="0"/>
              <w:marBottom w:val="0"/>
              <w:divBdr>
                <w:top w:val="none" w:sz="0" w:space="0" w:color="auto"/>
                <w:left w:val="none" w:sz="0" w:space="0" w:color="auto"/>
                <w:bottom w:val="none" w:sz="0" w:space="0" w:color="auto"/>
                <w:right w:val="none" w:sz="0" w:space="0" w:color="auto"/>
              </w:divBdr>
              <w:divsChild>
                <w:div w:id="931208615">
                  <w:marLeft w:val="0"/>
                  <w:marRight w:val="0"/>
                  <w:marTop w:val="0"/>
                  <w:marBottom w:val="0"/>
                  <w:divBdr>
                    <w:top w:val="none" w:sz="0" w:space="0" w:color="auto"/>
                    <w:left w:val="none" w:sz="0" w:space="0" w:color="auto"/>
                    <w:bottom w:val="none" w:sz="0" w:space="0" w:color="auto"/>
                    <w:right w:val="none" w:sz="0" w:space="0" w:color="auto"/>
                  </w:divBdr>
                </w:div>
              </w:divsChild>
            </w:div>
            <w:div w:id="1711756873">
              <w:marLeft w:val="0"/>
              <w:marRight w:val="0"/>
              <w:marTop w:val="0"/>
              <w:marBottom w:val="0"/>
              <w:divBdr>
                <w:top w:val="none" w:sz="0" w:space="0" w:color="auto"/>
                <w:left w:val="none" w:sz="0" w:space="0" w:color="auto"/>
                <w:bottom w:val="none" w:sz="0" w:space="0" w:color="auto"/>
                <w:right w:val="none" w:sz="0" w:space="0" w:color="auto"/>
              </w:divBdr>
              <w:divsChild>
                <w:div w:id="407464690">
                  <w:marLeft w:val="0"/>
                  <w:marRight w:val="0"/>
                  <w:marTop w:val="0"/>
                  <w:marBottom w:val="0"/>
                  <w:divBdr>
                    <w:top w:val="none" w:sz="0" w:space="0" w:color="auto"/>
                    <w:left w:val="none" w:sz="0" w:space="0" w:color="auto"/>
                    <w:bottom w:val="none" w:sz="0" w:space="0" w:color="auto"/>
                    <w:right w:val="none" w:sz="0" w:space="0" w:color="auto"/>
                  </w:divBdr>
                </w:div>
              </w:divsChild>
            </w:div>
            <w:div w:id="1835609163">
              <w:marLeft w:val="0"/>
              <w:marRight w:val="0"/>
              <w:marTop w:val="0"/>
              <w:marBottom w:val="0"/>
              <w:divBdr>
                <w:top w:val="none" w:sz="0" w:space="0" w:color="auto"/>
                <w:left w:val="none" w:sz="0" w:space="0" w:color="auto"/>
                <w:bottom w:val="none" w:sz="0" w:space="0" w:color="auto"/>
                <w:right w:val="none" w:sz="0" w:space="0" w:color="auto"/>
              </w:divBdr>
              <w:divsChild>
                <w:div w:id="1477334675">
                  <w:marLeft w:val="0"/>
                  <w:marRight w:val="0"/>
                  <w:marTop w:val="0"/>
                  <w:marBottom w:val="0"/>
                  <w:divBdr>
                    <w:top w:val="none" w:sz="0" w:space="0" w:color="auto"/>
                    <w:left w:val="none" w:sz="0" w:space="0" w:color="auto"/>
                    <w:bottom w:val="none" w:sz="0" w:space="0" w:color="auto"/>
                    <w:right w:val="none" w:sz="0" w:space="0" w:color="auto"/>
                  </w:divBdr>
                </w:div>
              </w:divsChild>
            </w:div>
            <w:div w:id="326177816">
              <w:marLeft w:val="0"/>
              <w:marRight w:val="0"/>
              <w:marTop w:val="0"/>
              <w:marBottom w:val="0"/>
              <w:divBdr>
                <w:top w:val="none" w:sz="0" w:space="0" w:color="auto"/>
                <w:left w:val="none" w:sz="0" w:space="0" w:color="auto"/>
                <w:bottom w:val="none" w:sz="0" w:space="0" w:color="auto"/>
                <w:right w:val="none" w:sz="0" w:space="0" w:color="auto"/>
              </w:divBdr>
              <w:divsChild>
                <w:div w:id="1515611681">
                  <w:marLeft w:val="0"/>
                  <w:marRight w:val="0"/>
                  <w:marTop w:val="0"/>
                  <w:marBottom w:val="0"/>
                  <w:divBdr>
                    <w:top w:val="none" w:sz="0" w:space="0" w:color="auto"/>
                    <w:left w:val="none" w:sz="0" w:space="0" w:color="auto"/>
                    <w:bottom w:val="none" w:sz="0" w:space="0" w:color="auto"/>
                    <w:right w:val="none" w:sz="0" w:space="0" w:color="auto"/>
                  </w:divBdr>
                </w:div>
              </w:divsChild>
            </w:div>
            <w:div w:id="1129860316">
              <w:marLeft w:val="0"/>
              <w:marRight w:val="0"/>
              <w:marTop w:val="0"/>
              <w:marBottom w:val="0"/>
              <w:divBdr>
                <w:top w:val="none" w:sz="0" w:space="0" w:color="auto"/>
                <w:left w:val="none" w:sz="0" w:space="0" w:color="auto"/>
                <w:bottom w:val="none" w:sz="0" w:space="0" w:color="auto"/>
                <w:right w:val="none" w:sz="0" w:space="0" w:color="auto"/>
              </w:divBdr>
              <w:divsChild>
                <w:div w:id="1912428111">
                  <w:marLeft w:val="0"/>
                  <w:marRight w:val="0"/>
                  <w:marTop w:val="0"/>
                  <w:marBottom w:val="0"/>
                  <w:divBdr>
                    <w:top w:val="none" w:sz="0" w:space="0" w:color="auto"/>
                    <w:left w:val="none" w:sz="0" w:space="0" w:color="auto"/>
                    <w:bottom w:val="none" w:sz="0" w:space="0" w:color="auto"/>
                    <w:right w:val="none" w:sz="0" w:space="0" w:color="auto"/>
                  </w:divBdr>
                </w:div>
              </w:divsChild>
            </w:div>
            <w:div w:id="691107320">
              <w:marLeft w:val="0"/>
              <w:marRight w:val="0"/>
              <w:marTop w:val="0"/>
              <w:marBottom w:val="0"/>
              <w:divBdr>
                <w:top w:val="none" w:sz="0" w:space="0" w:color="auto"/>
                <w:left w:val="none" w:sz="0" w:space="0" w:color="auto"/>
                <w:bottom w:val="none" w:sz="0" w:space="0" w:color="auto"/>
                <w:right w:val="none" w:sz="0" w:space="0" w:color="auto"/>
              </w:divBdr>
              <w:divsChild>
                <w:div w:id="847869571">
                  <w:marLeft w:val="0"/>
                  <w:marRight w:val="0"/>
                  <w:marTop w:val="0"/>
                  <w:marBottom w:val="0"/>
                  <w:divBdr>
                    <w:top w:val="none" w:sz="0" w:space="0" w:color="auto"/>
                    <w:left w:val="none" w:sz="0" w:space="0" w:color="auto"/>
                    <w:bottom w:val="none" w:sz="0" w:space="0" w:color="auto"/>
                    <w:right w:val="none" w:sz="0" w:space="0" w:color="auto"/>
                  </w:divBdr>
                </w:div>
              </w:divsChild>
            </w:div>
            <w:div w:id="1010762265">
              <w:marLeft w:val="0"/>
              <w:marRight w:val="0"/>
              <w:marTop w:val="0"/>
              <w:marBottom w:val="0"/>
              <w:divBdr>
                <w:top w:val="none" w:sz="0" w:space="0" w:color="auto"/>
                <w:left w:val="none" w:sz="0" w:space="0" w:color="auto"/>
                <w:bottom w:val="none" w:sz="0" w:space="0" w:color="auto"/>
                <w:right w:val="none" w:sz="0" w:space="0" w:color="auto"/>
              </w:divBdr>
              <w:divsChild>
                <w:div w:id="1450665492">
                  <w:marLeft w:val="0"/>
                  <w:marRight w:val="0"/>
                  <w:marTop w:val="0"/>
                  <w:marBottom w:val="0"/>
                  <w:divBdr>
                    <w:top w:val="none" w:sz="0" w:space="0" w:color="auto"/>
                    <w:left w:val="none" w:sz="0" w:space="0" w:color="auto"/>
                    <w:bottom w:val="none" w:sz="0" w:space="0" w:color="auto"/>
                    <w:right w:val="none" w:sz="0" w:space="0" w:color="auto"/>
                  </w:divBdr>
                </w:div>
              </w:divsChild>
            </w:div>
            <w:div w:id="307785562">
              <w:marLeft w:val="0"/>
              <w:marRight w:val="0"/>
              <w:marTop w:val="0"/>
              <w:marBottom w:val="0"/>
              <w:divBdr>
                <w:top w:val="none" w:sz="0" w:space="0" w:color="auto"/>
                <w:left w:val="none" w:sz="0" w:space="0" w:color="auto"/>
                <w:bottom w:val="none" w:sz="0" w:space="0" w:color="auto"/>
                <w:right w:val="none" w:sz="0" w:space="0" w:color="auto"/>
              </w:divBdr>
              <w:divsChild>
                <w:div w:id="217399791">
                  <w:marLeft w:val="0"/>
                  <w:marRight w:val="0"/>
                  <w:marTop w:val="0"/>
                  <w:marBottom w:val="0"/>
                  <w:divBdr>
                    <w:top w:val="none" w:sz="0" w:space="0" w:color="auto"/>
                    <w:left w:val="none" w:sz="0" w:space="0" w:color="auto"/>
                    <w:bottom w:val="none" w:sz="0" w:space="0" w:color="auto"/>
                    <w:right w:val="none" w:sz="0" w:space="0" w:color="auto"/>
                  </w:divBdr>
                </w:div>
              </w:divsChild>
            </w:div>
            <w:div w:id="394936617">
              <w:marLeft w:val="0"/>
              <w:marRight w:val="0"/>
              <w:marTop w:val="0"/>
              <w:marBottom w:val="0"/>
              <w:divBdr>
                <w:top w:val="none" w:sz="0" w:space="0" w:color="auto"/>
                <w:left w:val="none" w:sz="0" w:space="0" w:color="auto"/>
                <w:bottom w:val="none" w:sz="0" w:space="0" w:color="auto"/>
                <w:right w:val="none" w:sz="0" w:space="0" w:color="auto"/>
              </w:divBdr>
              <w:divsChild>
                <w:div w:id="2116511358">
                  <w:marLeft w:val="0"/>
                  <w:marRight w:val="0"/>
                  <w:marTop w:val="0"/>
                  <w:marBottom w:val="0"/>
                  <w:divBdr>
                    <w:top w:val="none" w:sz="0" w:space="0" w:color="auto"/>
                    <w:left w:val="none" w:sz="0" w:space="0" w:color="auto"/>
                    <w:bottom w:val="none" w:sz="0" w:space="0" w:color="auto"/>
                    <w:right w:val="none" w:sz="0" w:space="0" w:color="auto"/>
                  </w:divBdr>
                </w:div>
              </w:divsChild>
            </w:div>
            <w:div w:id="282929810">
              <w:marLeft w:val="0"/>
              <w:marRight w:val="0"/>
              <w:marTop w:val="0"/>
              <w:marBottom w:val="0"/>
              <w:divBdr>
                <w:top w:val="none" w:sz="0" w:space="0" w:color="auto"/>
                <w:left w:val="none" w:sz="0" w:space="0" w:color="auto"/>
                <w:bottom w:val="none" w:sz="0" w:space="0" w:color="auto"/>
                <w:right w:val="none" w:sz="0" w:space="0" w:color="auto"/>
              </w:divBdr>
              <w:divsChild>
                <w:div w:id="1362703020">
                  <w:marLeft w:val="0"/>
                  <w:marRight w:val="0"/>
                  <w:marTop w:val="0"/>
                  <w:marBottom w:val="0"/>
                  <w:divBdr>
                    <w:top w:val="none" w:sz="0" w:space="0" w:color="auto"/>
                    <w:left w:val="none" w:sz="0" w:space="0" w:color="auto"/>
                    <w:bottom w:val="none" w:sz="0" w:space="0" w:color="auto"/>
                    <w:right w:val="none" w:sz="0" w:space="0" w:color="auto"/>
                  </w:divBdr>
                </w:div>
              </w:divsChild>
            </w:div>
            <w:div w:id="189489446">
              <w:marLeft w:val="0"/>
              <w:marRight w:val="0"/>
              <w:marTop w:val="0"/>
              <w:marBottom w:val="0"/>
              <w:divBdr>
                <w:top w:val="none" w:sz="0" w:space="0" w:color="auto"/>
                <w:left w:val="none" w:sz="0" w:space="0" w:color="auto"/>
                <w:bottom w:val="none" w:sz="0" w:space="0" w:color="auto"/>
                <w:right w:val="none" w:sz="0" w:space="0" w:color="auto"/>
              </w:divBdr>
              <w:divsChild>
                <w:div w:id="951591215">
                  <w:marLeft w:val="0"/>
                  <w:marRight w:val="0"/>
                  <w:marTop w:val="0"/>
                  <w:marBottom w:val="0"/>
                  <w:divBdr>
                    <w:top w:val="none" w:sz="0" w:space="0" w:color="auto"/>
                    <w:left w:val="none" w:sz="0" w:space="0" w:color="auto"/>
                    <w:bottom w:val="none" w:sz="0" w:space="0" w:color="auto"/>
                    <w:right w:val="none" w:sz="0" w:space="0" w:color="auto"/>
                  </w:divBdr>
                </w:div>
              </w:divsChild>
            </w:div>
            <w:div w:id="1110048934">
              <w:marLeft w:val="0"/>
              <w:marRight w:val="0"/>
              <w:marTop w:val="0"/>
              <w:marBottom w:val="0"/>
              <w:divBdr>
                <w:top w:val="none" w:sz="0" w:space="0" w:color="auto"/>
                <w:left w:val="none" w:sz="0" w:space="0" w:color="auto"/>
                <w:bottom w:val="none" w:sz="0" w:space="0" w:color="auto"/>
                <w:right w:val="none" w:sz="0" w:space="0" w:color="auto"/>
              </w:divBdr>
              <w:divsChild>
                <w:div w:id="144131052">
                  <w:marLeft w:val="0"/>
                  <w:marRight w:val="0"/>
                  <w:marTop w:val="0"/>
                  <w:marBottom w:val="0"/>
                  <w:divBdr>
                    <w:top w:val="none" w:sz="0" w:space="0" w:color="auto"/>
                    <w:left w:val="none" w:sz="0" w:space="0" w:color="auto"/>
                    <w:bottom w:val="none" w:sz="0" w:space="0" w:color="auto"/>
                    <w:right w:val="none" w:sz="0" w:space="0" w:color="auto"/>
                  </w:divBdr>
                </w:div>
              </w:divsChild>
            </w:div>
            <w:div w:id="232816441">
              <w:marLeft w:val="0"/>
              <w:marRight w:val="0"/>
              <w:marTop w:val="0"/>
              <w:marBottom w:val="0"/>
              <w:divBdr>
                <w:top w:val="none" w:sz="0" w:space="0" w:color="auto"/>
                <w:left w:val="none" w:sz="0" w:space="0" w:color="auto"/>
                <w:bottom w:val="none" w:sz="0" w:space="0" w:color="auto"/>
                <w:right w:val="none" w:sz="0" w:space="0" w:color="auto"/>
              </w:divBdr>
              <w:divsChild>
                <w:div w:id="1878735509">
                  <w:marLeft w:val="0"/>
                  <w:marRight w:val="0"/>
                  <w:marTop w:val="0"/>
                  <w:marBottom w:val="0"/>
                  <w:divBdr>
                    <w:top w:val="none" w:sz="0" w:space="0" w:color="auto"/>
                    <w:left w:val="none" w:sz="0" w:space="0" w:color="auto"/>
                    <w:bottom w:val="none" w:sz="0" w:space="0" w:color="auto"/>
                    <w:right w:val="none" w:sz="0" w:space="0" w:color="auto"/>
                  </w:divBdr>
                </w:div>
              </w:divsChild>
            </w:div>
            <w:div w:id="727266841">
              <w:marLeft w:val="0"/>
              <w:marRight w:val="0"/>
              <w:marTop w:val="0"/>
              <w:marBottom w:val="0"/>
              <w:divBdr>
                <w:top w:val="none" w:sz="0" w:space="0" w:color="auto"/>
                <w:left w:val="none" w:sz="0" w:space="0" w:color="auto"/>
                <w:bottom w:val="none" w:sz="0" w:space="0" w:color="auto"/>
                <w:right w:val="none" w:sz="0" w:space="0" w:color="auto"/>
              </w:divBdr>
              <w:divsChild>
                <w:div w:id="1360617386">
                  <w:marLeft w:val="0"/>
                  <w:marRight w:val="0"/>
                  <w:marTop w:val="0"/>
                  <w:marBottom w:val="0"/>
                  <w:divBdr>
                    <w:top w:val="none" w:sz="0" w:space="0" w:color="auto"/>
                    <w:left w:val="none" w:sz="0" w:space="0" w:color="auto"/>
                    <w:bottom w:val="none" w:sz="0" w:space="0" w:color="auto"/>
                    <w:right w:val="none" w:sz="0" w:space="0" w:color="auto"/>
                  </w:divBdr>
                </w:div>
              </w:divsChild>
            </w:div>
            <w:div w:id="1562324585">
              <w:marLeft w:val="0"/>
              <w:marRight w:val="0"/>
              <w:marTop w:val="0"/>
              <w:marBottom w:val="0"/>
              <w:divBdr>
                <w:top w:val="none" w:sz="0" w:space="0" w:color="auto"/>
                <w:left w:val="none" w:sz="0" w:space="0" w:color="auto"/>
                <w:bottom w:val="none" w:sz="0" w:space="0" w:color="auto"/>
                <w:right w:val="none" w:sz="0" w:space="0" w:color="auto"/>
              </w:divBdr>
              <w:divsChild>
                <w:div w:id="1766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2452">
      <w:bodyDiv w:val="1"/>
      <w:marLeft w:val="0"/>
      <w:marRight w:val="0"/>
      <w:marTop w:val="0"/>
      <w:marBottom w:val="0"/>
      <w:divBdr>
        <w:top w:val="none" w:sz="0" w:space="0" w:color="auto"/>
        <w:left w:val="none" w:sz="0" w:space="0" w:color="auto"/>
        <w:bottom w:val="none" w:sz="0" w:space="0" w:color="auto"/>
        <w:right w:val="none" w:sz="0" w:space="0" w:color="auto"/>
      </w:divBdr>
      <w:divsChild>
        <w:div w:id="668867565">
          <w:marLeft w:val="0"/>
          <w:marRight w:val="0"/>
          <w:marTop w:val="0"/>
          <w:marBottom w:val="0"/>
          <w:divBdr>
            <w:top w:val="none" w:sz="0" w:space="0" w:color="auto"/>
            <w:left w:val="none" w:sz="0" w:space="0" w:color="auto"/>
            <w:bottom w:val="none" w:sz="0" w:space="0" w:color="auto"/>
            <w:right w:val="none" w:sz="0" w:space="0" w:color="auto"/>
          </w:divBdr>
          <w:divsChild>
            <w:div w:id="308750972">
              <w:marLeft w:val="0"/>
              <w:marRight w:val="0"/>
              <w:marTop w:val="0"/>
              <w:marBottom w:val="0"/>
              <w:divBdr>
                <w:top w:val="none" w:sz="0" w:space="0" w:color="auto"/>
                <w:left w:val="none" w:sz="0" w:space="0" w:color="auto"/>
                <w:bottom w:val="none" w:sz="0" w:space="0" w:color="auto"/>
                <w:right w:val="none" w:sz="0" w:space="0" w:color="auto"/>
              </w:divBdr>
              <w:divsChild>
                <w:div w:id="1764494344">
                  <w:marLeft w:val="0"/>
                  <w:marRight w:val="0"/>
                  <w:marTop w:val="0"/>
                  <w:marBottom w:val="0"/>
                  <w:divBdr>
                    <w:top w:val="none" w:sz="0" w:space="0" w:color="auto"/>
                    <w:left w:val="none" w:sz="0" w:space="0" w:color="auto"/>
                    <w:bottom w:val="none" w:sz="0" w:space="0" w:color="auto"/>
                    <w:right w:val="none" w:sz="0" w:space="0" w:color="auto"/>
                  </w:divBdr>
                </w:div>
              </w:divsChild>
            </w:div>
            <w:div w:id="1586259122">
              <w:marLeft w:val="0"/>
              <w:marRight w:val="0"/>
              <w:marTop w:val="0"/>
              <w:marBottom w:val="0"/>
              <w:divBdr>
                <w:top w:val="none" w:sz="0" w:space="0" w:color="auto"/>
                <w:left w:val="none" w:sz="0" w:space="0" w:color="auto"/>
                <w:bottom w:val="none" w:sz="0" w:space="0" w:color="auto"/>
                <w:right w:val="none" w:sz="0" w:space="0" w:color="auto"/>
              </w:divBdr>
              <w:divsChild>
                <w:div w:id="19940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Weingarten</dc:creator>
  <cp:keywords/>
  <cp:lastModifiedBy>Martha Cortez</cp:lastModifiedBy>
  <cp:revision>2</cp:revision>
  <dcterms:created xsi:type="dcterms:W3CDTF">2022-01-27T23:21:00Z</dcterms:created>
  <dcterms:modified xsi:type="dcterms:W3CDTF">2022-01-27T23:21:00Z</dcterms:modified>
</cp:coreProperties>
</file>